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89EF8">
      <w:pPr>
        <w:spacing w:line="360" w:lineRule="auto"/>
        <w:jc w:val="center"/>
        <w:rPr>
          <w:rFonts w:hint="eastAsia" w:ascii="宋体" w:hAnsi="宋体" w:cs="宋体"/>
          <w:b/>
          <w:color w:val="auto"/>
          <w:sz w:val="48"/>
          <w:szCs w:val="48"/>
          <w:highlight w:val="none"/>
          <w:lang w:val="en-US" w:eastAsia="zh-CN"/>
        </w:rPr>
      </w:pPr>
    </w:p>
    <w:p w14:paraId="2A434C8E">
      <w:pPr>
        <w:spacing w:line="360" w:lineRule="auto"/>
        <w:jc w:val="center"/>
        <w:rPr>
          <w:rFonts w:hint="eastAsia" w:ascii="宋体" w:hAnsi="宋体" w:cs="宋体"/>
          <w:b/>
          <w:color w:val="auto"/>
          <w:sz w:val="60"/>
          <w:szCs w:val="60"/>
          <w:highlight w:val="none"/>
        </w:rPr>
      </w:pPr>
      <w:r>
        <w:rPr>
          <w:rFonts w:hint="eastAsia" w:ascii="宋体" w:hAnsi="宋体" w:cs="宋体"/>
          <w:b/>
          <w:color w:val="auto"/>
          <w:sz w:val="60"/>
          <w:szCs w:val="60"/>
          <w:highlight w:val="none"/>
          <w:lang w:val="en-US" w:eastAsia="zh-CN"/>
        </w:rPr>
        <w:t>桐城市天城中学南广场车牌识别收费系统采购项目</w:t>
      </w:r>
    </w:p>
    <w:p w14:paraId="2BD47609">
      <w:pPr>
        <w:pStyle w:val="80"/>
        <w:rPr>
          <w:rFonts w:hint="eastAsia"/>
          <w:color w:val="auto"/>
          <w:highlight w:val="none"/>
        </w:rPr>
      </w:pPr>
    </w:p>
    <w:p w14:paraId="2F909335">
      <w:pPr>
        <w:spacing w:line="480" w:lineRule="exact"/>
        <w:rPr>
          <w:rFonts w:ascii="宋体"/>
          <w:color w:val="auto"/>
          <w:sz w:val="44"/>
          <w:szCs w:val="44"/>
          <w:highlight w:val="none"/>
        </w:rPr>
      </w:pPr>
    </w:p>
    <w:p w14:paraId="23346B6A">
      <w:pPr>
        <w:pStyle w:val="8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 xml:space="preserve">竞争性谈判文件 </w:t>
      </w:r>
    </w:p>
    <w:p w14:paraId="16677551">
      <w:pPr>
        <w:spacing w:line="480" w:lineRule="exact"/>
        <w:rPr>
          <w:rFonts w:ascii="仿宋_GB2312" w:hAnsi="宋体" w:eastAsia="仿宋_GB2312"/>
          <w:b/>
          <w:color w:val="auto"/>
          <w:sz w:val="44"/>
          <w:szCs w:val="44"/>
          <w:highlight w:val="none"/>
        </w:rPr>
      </w:pPr>
    </w:p>
    <w:p w14:paraId="5D064F21">
      <w:pPr>
        <w:spacing w:line="480" w:lineRule="exact"/>
        <w:rPr>
          <w:rFonts w:ascii="宋体"/>
          <w:color w:val="auto"/>
          <w:sz w:val="144"/>
          <w:szCs w:val="144"/>
          <w:highlight w:val="none"/>
        </w:rPr>
      </w:pPr>
    </w:p>
    <w:p w14:paraId="3902CF7B">
      <w:pPr>
        <w:spacing w:line="480" w:lineRule="exact"/>
        <w:jc w:val="center"/>
        <w:rPr>
          <w:rFonts w:hint="eastAsia" w:ascii="宋体" w:hAnsi="宋体" w:cs="宋体"/>
          <w:b/>
          <w:bCs/>
          <w:color w:val="auto"/>
          <w:sz w:val="28"/>
          <w:szCs w:val="28"/>
          <w:highlight w:val="none"/>
        </w:rPr>
      </w:pPr>
    </w:p>
    <w:p w14:paraId="2226F37B">
      <w:pPr>
        <w:spacing w:line="480" w:lineRule="exact"/>
        <w:jc w:val="center"/>
        <w:rPr>
          <w:rFonts w:ascii="宋体" w:hAnsi="宋体" w:cs="仿宋_GB2312"/>
          <w:b/>
          <w:bCs/>
          <w:color w:val="auto"/>
          <w:sz w:val="28"/>
          <w:szCs w:val="28"/>
          <w:highlight w:val="none"/>
        </w:rPr>
      </w:pPr>
    </w:p>
    <w:p w14:paraId="4632B678">
      <w:pPr>
        <w:spacing w:line="480" w:lineRule="exact"/>
        <w:rPr>
          <w:rFonts w:ascii="宋体" w:hAnsi="宋体" w:cs="仿宋_GB2312"/>
          <w:color w:val="auto"/>
          <w:szCs w:val="21"/>
          <w:highlight w:val="none"/>
        </w:rPr>
      </w:pPr>
    </w:p>
    <w:p w14:paraId="112CE6D5">
      <w:pPr>
        <w:spacing w:line="480" w:lineRule="exact"/>
        <w:rPr>
          <w:rFonts w:ascii="宋体" w:hAnsi="宋体" w:cs="仿宋_GB2312"/>
          <w:color w:val="auto"/>
          <w:szCs w:val="21"/>
          <w:highlight w:val="none"/>
        </w:rPr>
      </w:pPr>
    </w:p>
    <w:p w14:paraId="5B376F17">
      <w:pPr>
        <w:spacing w:line="480" w:lineRule="exact"/>
        <w:rPr>
          <w:rFonts w:ascii="宋体" w:hAnsi="宋体" w:cs="仿宋_GB2312"/>
          <w:color w:val="auto"/>
          <w:szCs w:val="21"/>
          <w:highlight w:val="none"/>
        </w:rPr>
      </w:pPr>
    </w:p>
    <w:p w14:paraId="184D775F">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仿宋" w:hAnsi="仿宋" w:eastAsia="仿宋"/>
          <w:b/>
          <w:color w:val="auto"/>
          <w:spacing w:val="20"/>
          <w:sz w:val="30"/>
          <w:szCs w:val="30"/>
          <w:highlight w:val="none"/>
          <w:u w:val="single"/>
          <w:lang w:val="en-US" w:eastAsia="zh-CN"/>
        </w:rPr>
        <w:t>桐城市天城中学</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22B6E079">
      <w:pPr>
        <w:spacing w:line="360" w:lineRule="auto"/>
        <w:rPr>
          <w:rFonts w:ascii="宋体" w:hAnsi="宋体" w:cs="仿宋_GB2312"/>
          <w:b/>
          <w:color w:val="auto"/>
          <w:sz w:val="24"/>
          <w:highlight w:val="none"/>
        </w:rPr>
      </w:pPr>
    </w:p>
    <w:p w14:paraId="2618E851">
      <w:pPr>
        <w:spacing w:line="360" w:lineRule="auto"/>
        <w:rPr>
          <w:rFonts w:ascii="宋体" w:hAnsi="宋体" w:cs="仿宋_GB2312"/>
          <w:b/>
          <w:color w:val="auto"/>
          <w:sz w:val="24"/>
          <w:highlight w:val="none"/>
        </w:rPr>
      </w:pPr>
    </w:p>
    <w:p w14:paraId="084FC82C">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采购</w:t>
      </w:r>
      <w:r>
        <w:rPr>
          <w:rFonts w:hint="eastAsia" w:ascii="宋体" w:hAnsi="宋体" w:cs="仿宋_GB2312"/>
          <w:b/>
          <w:color w:val="auto"/>
          <w:sz w:val="30"/>
          <w:szCs w:val="30"/>
          <w:highlight w:val="none"/>
          <w:lang w:val="en-US" w:eastAsia="zh-CN"/>
        </w:rPr>
        <w:t>代理</w:t>
      </w:r>
      <w:r>
        <w:rPr>
          <w:rFonts w:hint="eastAsia" w:ascii="宋体" w:hAnsi="宋体" w:cs="仿宋_GB2312"/>
          <w:b/>
          <w:color w:val="auto"/>
          <w:sz w:val="30"/>
          <w:szCs w:val="30"/>
          <w:highlight w:val="none"/>
        </w:rPr>
        <w:t>机构：</w:t>
      </w:r>
      <w:r>
        <w:rPr>
          <w:rFonts w:ascii="宋体" w:hAnsi="宋体" w:cs="仿宋_GB2312"/>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安徽建方工程造价有限公司</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CE4C1B5">
      <w:pPr>
        <w:spacing w:line="360" w:lineRule="auto"/>
        <w:rPr>
          <w:rFonts w:ascii="宋体" w:hAnsi="宋体" w:cs="仿宋_GB2312"/>
          <w:b/>
          <w:color w:val="auto"/>
          <w:sz w:val="24"/>
          <w:highlight w:val="none"/>
          <w:u w:val="single"/>
        </w:rPr>
      </w:pPr>
    </w:p>
    <w:p w14:paraId="07B6466B">
      <w:pPr>
        <w:spacing w:line="360" w:lineRule="auto"/>
        <w:rPr>
          <w:rFonts w:ascii="宋体" w:hAnsi="宋体" w:cs="仿宋_GB2312"/>
          <w:color w:val="auto"/>
          <w:sz w:val="24"/>
          <w:highlight w:val="none"/>
        </w:rPr>
      </w:pPr>
    </w:p>
    <w:p w14:paraId="6AB1FFBE">
      <w:pPr>
        <w:spacing w:line="480" w:lineRule="exact"/>
        <w:rPr>
          <w:rFonts w:ascii="宋体" w:hAnsi="宋体" w:cs="仿宋_GB2312"/>
          <w:color w:val="auto"/>
          <w:szCs w:val="21"/>
          <w:highlight w:val="none"/>
        </w:rPr>
      </w:pPr>
    </w:p>
    <w:p w14:paraId="74E27A34">
      <w:pPr>
        <w:spacing w:line="480" w:lineRule="exact"/>
        <w:rPr>
          <w:rFonts w:ascii="宋体" w:hAnsi="宋体" w:cs="仿宋_GB2312"/>
          <w:color w:val="auto"/>
          <w:szCs w:val="21"/>
          <w:highlight w:val="none"/>
        </w:rPr>
      </w:pPr>
    </w:p>
    <w:p w14:paraId="73661779">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11 </w:t>
      </w:r>
      <w:r>
        <w:rPr>
          <w:rFonts w:hint="eastAsia" w:ascii="宋体" w:hAnsi="宋体" w:cs="仿宋_GB2312"/>
          <w:color w:val="auto"/>
          <w:sz w:val="32"/>
          <w:szCs w:val="32"/>
          <w:highlight w:val="none"/>
        </w:rPr>
        <w:t>月</w:t>
      </w:r>
    </w:p>
    <w:p w14:paraId="2FF9C640">
      <w:pPr>
        <w:spacing w:line="480" w:lineRule="exact"/>
        <w:jc w:val="both"/>
        <w:rPr>
          <w:rFonts w:hint="eastAsia" w:ascii="宋体" w:hAnsi="宋体" w:cs="宋体"/>
          <w:b/>
          <w:color w:val="auto"/>
          <w:sz w:val="36"/>
          <w:szCs w:val="36"/>
          <w:highlight w:val="none"/>
          <w:lang w:val="zh-CN"/>
        </w:rPr>
      </w:pPr>
    </w:p>
    <w:p w14:paraId="62C04C7D">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1AF59DA">
      <w:pPr>
        <w:pStyle w:val="80"/>
        <w:rPr>
          <w:color w:val="auto"/>
          <w:highlight w:val="none"/>
          <w:lang w:val="zh-CN"/>
        </w:rPr>
      </w:pPr>
    </w:p>
    <w:p w14:paraId="2F9065BE">
      <w:pPr>
        <w:pStyle w:val="39"/>
        <w:tabs>
          <w:tab w:val="right" w:leader="dot" w:pos="9070"/>
        </w:tabs>
        <w:spacing w:line="360" w:lineRule="auto"/>
        <w:rPr>
          <w:color w:val="auto"/>
          <w:sz w:val="28"/>
          <w:szCs w:val="28"/>
          <w:highlight w:val="none"/>
        </w:rPr>
      </w:pPr>
      <w:bookmarkStart w:id="0" w:name="_Toc23467"/>
      <w:bookmarkStart w:id="1" w:name="_Toc21464"/>
      <w:bookmarkStart w:id="2" w:name="_Toc54941328"/>
      <w:bookmarkStart w:id="3" w:name="_Toc439316870"/>
      <w:r>
        <w:rPr>
          <w:color w:val="auto"/>
          <w:sz w:val="44"/>
          <w:szCs w:val="44"/>
          <w:highlight w:val="none"/>
        </w:rPr>
        <w:fldChar w:fldCharType="begin"/>
      </w:r>
      <w:r>
        <w:rPr>
          <w:color w:val="auto"/>
          <w:sz w:val="44"/>
          <w:szCs w:val="44"/>
          <w:highlight w:val="none"/>
        </w:rPr>
        <w:instrText xml:space="preserve">TOC \o "1-1" \h \u </w:instrText>
      </w:r>
      <w:r>
        <w:rPr>
          <w:color w:val="auto"/>
          <w:sz w:val="44"/>
          <w:szCs w:val="44"/>
          <w:highlight w:val="none"/>
        </w:rPr>
        <w:fldChar w:fldCharType="separate"/>
      </w:r>
      <w:r>
        <w:rPr>
          <w:color w:val="auto"/>
          <w:sz w:val="28"/>
          <w:szCs w:val="44"/>
          <w:highlight w:val="none"/>
        </w:rPr>
        <w:fldChar w:fldCharType="begin"/>
      </w:r>
      <w:r>
        <w:rPr>
          <w:color w:val="auto"/>
          <w:sz w:val="28"/>
          <w:szCs w:val="44"/>
          <w:highlight w:val="none"/>
        </w:rPr>
        <w:instrText xml:space="preserve"> HYPERLINK \l _Toc7432 </w:instrText>
      </w:r>
      <w:r>
        <w:rPr>
          <w:color w:val="auto"/>
          <w:sz w:val="28"/>
          <w:szCs w:val="44"/>
          <w:highlight w:val="none"/>
        </w:rPr>
        <w:fldChar w:fldCharType="separate"/>
      </w:r>
      <w:r>
        <w:rPr>
          <w:rFonts w:hint="eastAsia"/>
          <w:bCs/>
          <w:i w:val="0"/>
          <w:iCs/>
          <w:color w:val="auto"/>
          <w:sz w:val="28"/>
          <w:szCs w:val="48"/>
          <w:highlight w:val="none"/>
        </w:rPr>
        <w:t>第一章</w:t>
      </w:r>
      <w:r>
        <w:rPr>
          <w:bCs/>
          <w:i w:val="0"/>
          <w:iCs/>
          <w:color w:val="auto"/>
          <w:sz w:val="28"/>
          <w:szCs w:val="48"/>
          <w:highlight w:val="none"/>
        </w:rPr>
        <w:t xml:space="preserve">  </w:t>
      </w:r>
      <w:r>
        <w:rPr>
          <w:rFonts w:hint="eastAsia"/>
          <w:bCs/>
          <w:i w:val="0"/>
          <w:iCs/>
          <w:color w:val="auto"/>
          <w:sz w:val="28"/>
          <w:szCs w:val="48"/>
          <w:highlight w:val="none"/>
          <w:lang w:val="en-US" w:eastAsia="zh-CN"/>
        </w:rPr>
        <w:t>谈判</w:t>
      </w:r>
      <w:r>
        <w:rPr>
          <w:rFonts w:hint="eastAsia"/>
          <w:bCs/>
          <w:i w:val="0"/>
          <w:iCs/>
          <w:color w:val="auto"/>
          <w:sz w:val="28"/>
          <w:szCs w:val="48"/>
          <w:highlight w:val="none"/>
        </w:rPr>
        <w:t>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_Toc7432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44"/>
          <w:highlight w:val="none"/>
        </w:rPr>
        <w:fldChar w:fldCharType="end"/>
      </w:r>
    </w:p>
    <w:p w14:paraId="1F0A72DB">
      <w:pPr>
        <w:pStyle w:val="39"/>
        <w:tabs>
          <w:tab w:val="right" w:leader="dot" w:pos="9070"/>
        </w:tabs>
        <w:spacing w:line="360" w:lineRule="auto"/>
        <w:rPr>
          <w:color w:val="auto"/>
          <w:sz w:val="28"/>
          <w:szCs w:val="28"/>
          <w:highlight w:val="none"/>
        </w:rPr>
      </w:pPr>
      <w:r>
        <w:rPr>
          <w:color w:val="auto"/>
          <w:sz w:val="28"/>
          <w:szCs w:val="44"/>
          <w:highlight w:val="none"/>
        </w:rPr>
        <w:fldChar w:fldCharType="begin"/>
      </w:r>
      <w:r>
        <w:rPr>
          <w:color w:val="auto"/>
          <w:sz w:val="28"/>
          <w:szCs w:val="44"/>
          <w:highlight w:val="none"/>
        </w:rPr>
        <w:instrText xml:space="preserve"> HYPERLINK \l _Toc11266 </w:instrText>
      </w:r>
      <w:r>
        <w:rPr>
          <w:color w:val="auto"/>
          <w:sz w:val="28"/>
          <w:szCs w:val="44"/>
          <w:highlight w:val="none"/>
        </w:rPr>
        <w:fldChar w:fldCharType="separate"/>
      </w:r>
      <w:r>
        <w:rPr>
          <w:rFonts w:hint="eastAsia" w:ascii="Arial" w:hAnsi="Arial"/>
          <w:color w:val="auto"/>
          <w:kern w:val="2"/>
          <w:sz w:val="28"/>
          <w:szCs w:val="48"/>
          <w:highlight w:val="none"/>
        </w:rPr>
        <w:t>第二章</w:t>
      </w:r>
      <w:r>
        <w:rPr>
          <w:rFonts w:ascii="Arial" w:hAnsi="Arial"/>
          <w:color w:val="auto"/>
          <w:kern w:val="2"/>
          <w:sz w:val="28"/>
          <w:szCs w:val="48"/>
          <w:highlight w:val="none"/>
        </w:rPr>
        <w:t xml:space="preserve">  </w:t>
      </w:r>
      <w:r>
        <w:rPr>
          <w:rFonts w:hint="eastAsia" w:ascii="Arial" w:hAnsi="Arial"/>
          <w:color w:val="auto"/>
          <w:kern w:val="2"/>
          <w:sz w:val="28"/>
          <w:szCs w:val="48"/>
          <w:highlight w:val="none"/>
          <w:lang w:val="en-US" w:eastAsia="zh-CN"/>
        </w:rPr>
        <w:t>竞争性谈判</w:t>
      </w:r>
      <w:r>
        <w:rPr>
          <w:rFonts w:hint="eastAsia" w:ascii="Arial" w:hAnsi="Arial"/>
          <w:color w:val="auto"/>
          <w:kern w:val="2"/>
          <w:sz w:val="28"/>
          <w:szCs w:val="48"/>
          <w:highlight w:val="none"/>
        </w:rPr>
        <w:t>须知</w:t>
      </w:r>
      <w:r>
        <w:rPr>
          <w:color w:val="auto"/>
          <w:sz w:val="28"/>
          <w:szCs w:val="28"/>
          <w:highlight w:val="none"/>
        </w:rPr>
        <w:tab/>
      </w:r>
      <w:r>
        <w:rPr>
          <w:rFonts w:hint="eastAsia"/>
          <w:color w:val="auto"/>
          <w:sz w:val="28"/>
          <w:szCs w:val="28"/>
          <w:highlight w:val="none"/>
          <w:lang w:val="en-US" w:eastAsia="zh-CN"/>
        </w:rPr>
        <w:t>3</w:t>
      </w:r>
      <w:r>
        <w:rPr>
          <w:color w:val="auto"/>
          <w:sz w:val="28"/>
          <w:szCs w:val="44"/>
          <w:highlight w:val="none"/>
        </w:rPr>
        <w:fldChar w:fldCharType="end"/>
      </w:r>
    </w:p>
    <w:p w14:paraId="016F86BA">
      <w:pPr>
        <w:pStyle w:val="39"/>
        <w:tabs>
          <w:tab w:val="right" w:leader="dot" w:pos="9070"/>
        </w:tabs>
        <w:spacing w:line="360" w:lineRule="auto"/>
        <w:rPr>
          <w:rFonts w:hint="eastAsia" w:eastAsia="宋体"/>
          <w:color w:val="auto"/>
          <w:sz w:val="28"/>
          <w:szCs w:val="28"/>
          <w:highlight w:val="none"/>
          <w:lang w:val="en-US" w:eastAsia="zh-CN"/>
        </w:rPr>
      </w:pPr>
      <w:r>
        <w:rPr>
          <w:color w:val="auto"/>
          <w:sz w:val="28"/>
          <w:szCs w:val="44"/>
          <w:highlight w:val="none"/>
        </w:rPr>
        <w:fldChar w:fldCharType="begin"/>
      </w:r>
      <w:r>
        <w:rPr>
          <w:color w:val="auto"/>
          <w:sz w:val="28"/>
          <w:szCs w:val="44"/>
          <w:highlight w:val="none"/>
        </w:rPr>
        <w:instrText xml:space="preserve"> HYPERLINK \l _Toc12353 </w:instrText>
      </w:r>
      <w:r>
        <w:rPr>
          <w:color w:val="auto"/>
          <w:sz w:val="28"/>
          <w:szCs w:val="44"/>
          <w:highlight w:val="none"/>
        </w:rPr>
        <w:fldChar w:fldCharType="separate"/>
      </w:r>
      <w:r>
        <w:rPr>
          <w:rFonts w:hint="eastAsia" w:ascii="Arial" w:hAnsi="Arial"/>
          <w:bCs/>
          <w:color w:val="auto"/>
          <w:kern w:val="2"/>
          <w:sz w:val="28"/>
          <w:szCs w:val="48"/>
          <w:highlight w:val="none"/>
          <w:lang w:val="en-US" w:eastAsia="zh-CN"/>
        </w:rPr>
        <w:t xml:space="preserve">第三章 </w:t>
      </w:r>
      <w:r>
        <w:rPr>
          <w:rFonts w:hint="eastAsia" w:ascii="Arial" w:hAnsi="Arial"/>
          <w:color w:val="auto"/>
          <w:kern w:val="2"/>
          <w:sz w:val="28"/>
          <w:szCs w:val="48"/>
          <w:highlight w:val="none"/>
          <w:lang w:val="en-US" w:eastAsia="zh-CN"/>
        </w:rPr>
        <w:t xml:space="preserve"> </w:t>
      </w:r>
      <w:r>
        <w:rPr>
          <w:rFonts w:hint="eastAsia" w:ascii="宋体" w:hAnsi="宋体" w:cs="宋体"/>
          <w:bCs w:val="0"/>
          <w:color w:val="auto"/>
          <w:sz w:val="28"/>
          <w:szCs w:val="44"/>
          <w:highlight w:val="none"/>
          <w:lang w:val="en-US" w:eastAsia="zh-CN"/>
        </w:rPr>
        <w:t>采购需求</w:t>
      </w:r>
      <w:r>
        <w:rPr>
          <w:color w:val="auto"/>
          <w:sz w:val="28"/>
          <w:szCs w:val="28"/>
          <w:highlight w:val="none"/>
        </w:rPr>
        <w:tab/>
      </w:r>
      <w:r>
        <w:rPr>
          <w:rFonts w:hint="eastAsia"/>
          <w:color w:val="auto"/>
          <w:sz w:val="28"/>
          <w:szCs w:val="28"/>
          <w:highlight w:val="none"/>
          <w:lang w:val="en-US" w:eastAsia="zh-CN"/>
        </w:rPr>
        <w:t>1</w:t>
      </w:r>
      <w:r>
        <w:rPr>
          <w:color w:val="auto"/>
          <w:sz w:val="28"/>
          <w:szCs w:val="44"/>
          <w:highlight w:val="none"/>
        </w:rPr>
        <w:fldChar w:fldCharType="end"/>
      </w:r>
      <w:r>
        <w:rPr>
          <w:rFonts w:hint="eastAsia"/>
          <w:color w:val="auto"/>
          <w:sz w:val="28"/>
          <w:szCs w:val="44"/>
          <w:highlight w:val="none"/>
          <w:lang w:val="en-US" w:eastAsia="zh-CN"/>
        </w:rPr>
        <w:t>5</w:t>
      </w:r>
    </w:p>
    <w:p w14:paraId="14AD5CB9">
      <w:pPr>
        <w:pStyle w:val="39"/>
        <w:tabs>
          <w:tab w:val="right" w:leader="dot" w:pos="9070"/>
        </w:tabs>
        <w:spacing w:line="360" w:lineRule="auto"/>
        <w:rPr>
          <w:rFonts w:hint="eastAsia" w:eastAsia="宋体"/>
          <w:color w:val="auto"/>
          <w:sz w:val="28"/>
          <w:szCs w:val="28"/>
          <w:highlight w:val="none"/>
          <w:lang w:val="en-US" w:eastAsia="zh-CN"/>
        </w:rPr>
      </w:pPr>
      <w:r>
        <w:rPr>
          <w:color w:val="auto"/>
          <w:sz w:val="28"/>
          <w:szCs w:val="44"/>
          <w:highlight w:val="none"/>
        </w:rPr>
        <w:fldChar w:fldCharType="begin"/>
      </w:r>
      <w:r>
        <w:rPr>
          <w:color w:val="auto"/>
          <w:sz w:val="28"/>
          <w:szCs w:val="44"/>
          <w:highlight w:val="none"/>
        </w:rPr>
        <w:instrText xml:space="preserve"> HYPERLINK \l _Toc16371 </w:instrText>
      </w:r>
      <w:r>
        <w:rPr>
          <w:color w:val="auto"/>
          <w:sz w:val="28"/>
          <w:szCs w:val="44"/>
          <w:highlight w:val="none"/>
        </w:rPr>
        <w:fldChar w:fldCharType="separate"/>
      </w:r>
      <w:r>
        <w:rPr>
          <w:rFonts w:hint="eastAsia" w:ascii="Arial" w:hAnsi="Arial"/>
          <w:color w:val="auto"/>
          <w:kern w:val="2"/>
          <w:sz w:val="28"/>
          <w:szCs w:val="48"/>
          <w:highlight w:val="none"/>
          <w:lang w:val="en-US" w:eastAsia="zh-CN"/>
        </w:rPr>
        <w:t>第四章  评</w:t>
      </w:r>
      <w:r>
        <w:rPr>
          <w:rFonts w:hint="eastAsia" w:ascii="Arial" w:hAnsi="Arial"/>
          <w:strike w:val="0"/>
          <w:dstrike w:val="0"/>
          <w:color w:val="auto"/>
          <w:kern w:val="2"/>
          <w:sz w:val="28"/>
          <w:szCs w:val="48"/>
          <w:highlight w:val="none"/>
          <w:lang w:val="en-US" w:eastAsia="zh-CN"/>
        </w:rPr>
        <w:t>审方</w:t>
      </w:r>
      <w:r>
        <w:rPr>
          <w:rFonts w:hint="eastAsia" w:ascii="Arial" w:hAnsi="Arial"/>
          <w:color w:val="auto"/>
          <w:kern w:val="2"/>
          <w:sz w:val="28"/>
          <w:szCs w:val="48"/>
          <w:highlight w:val="none"/>
          <w:lang w:val="en-US" w:eastAsia="zh-CN"/>
        </w:rPr>
        <w:t>法与标准</w:t>
      </w:r>
      <w:r>
        <w:rPr>
          <w:color w:val="auto"/>
          <w:sz w:val="28"/>
          <w:szCs w:val="28"/>
          <w:highlight w:val="none"/>
        </w:rPr>
        <w:tab/>
      </w:r>
      <w:r>
        <w:rPr>
          <w:rFonts w:hint="eastAsia"/>
          <w:color w:val="auto"/>
          <w:sz w:val="28"/>
          <w:szCs w:val="28"/>
          <w:highlight w:val="none"/>
          <w:lang w:val="en-US" w:eastAsia="zh-CN"/>
        </w:rPr>
        <w:t>1</w:t>
      </w:r>
      <w:r>
        <w:rPr>
          <w:color w:val="auto"/>
          <w:sz w:val="28"/>
          <w:szCs w:val="44"/>
          <w:highlight w:val="none"/>
        </w:rPr>
        <w:fldChar w:fldCharType="end"/>
      </w:r>
      <w:r>
        <w:rPr>
          <w:rFonts w:hint="eastAsia"/>
          <w:color w:val="auto"/>
          <w:sz w:val="28"/>
          <w:szCs w:val="44"/>
          <w:highlight w:val="none"/>
          <w:lang w:val="en-US" w:eastAsia="zh-CN"/>
        </w:rPr>
        <w:t>9</w:t>
      </w:r>
    </w:p>
    <w:p w14:paraId="018E7DE7">
      <w:pPr>
        <w:pStyle w:val="39"/>
        <w:tabs>
          <w:tab w:val="right" w:leader="dot" w:pos="9070"/>
        </w:tabs>
        <w:spacing w:line="360" w:lineRule="auto"/>
        <w:rPr>
          <w:rFonts w:hint="default" w:eastAsia="宋体"/>
          <w:color w:val="auto"/>
          <w:sz w:val="28"/>
          <w:szCs w:val="28"/>
          <w:highlight w:val="none"/>
          <w:lang w:val="en-US" w:eastAsia="zh-CN"/>
        </w:rPr>
      </w:pPr>
      <w:r>
        <w:rPr>
          <w:color w:val="auto"/>
          <w:sz w:val="28"/>
          <w:szCs w:val="44"/>
          <w:highlight w:val="none"/>
        </w:rPr>
        <w:fldChar w:fldCharType="begin"/>
      </w:r>
      <w:r>
        <w:rPr>
          <w:color w:val="auto"/>
          <w:sz w:val="28"/>
          <w:szCs w:val="44"/>
          <w:highlight w:val="none"/>
        </w:rPr>
        <w:instrText xml:space="preserve"> HYPERLINK \l _Toc27586 </w:instrText>
      </w:r>
      <w:r>
        <w:rPr>
          <w:color w:val="auto"/>
          <w:sz w:val="28"/>
          <w:szCs w:val="44"/>
          <w:highlight w:val="none"/>
        </w:rPr>
        <w:fldChar w:fldCharType="separate"/>
      </w:r>
      <w:r>
        <w:rPr>
          <w:rFonts w:hint="eastAsia"/>
          <w:color w:val="auto"/>
          <w:sz w:val="28"/>
          <w:szCs w:val="28"/>
          <w:highlight w:val="none"/>
          <w:lang w:val="en-US" w:eastAsia="zh-CN"/>
        </w:rPr>
        <w:t xml:space="preserve">第五章  </w:t>
      </w:r>
      <w:r>
        <w:rPr>
          <w:rFonts w:hint="eastAsia"/>
          <w:color w:val="auto"/>
          <w:sz w:val="28"/>
          <w:szCs w:val="28"/>
          <w:highlight w:val="none"/>
        </w:rPr>
        <w:t>政府采购合同主要条款</w:t>
      </w:r>
      <w:r>
        <w:rPr>
          <w:color w:val="auto"/>
          <w:sz w:val="28"/>
          <w:szCs w:val="28"/>
          <w:highlight w:val="none"/>
        </w:rPr>
        <w:tab/>
      </w:r>
      <w:r>
        <w:rPr>
          <w:color w:val="auto"/>
          <w:sz w:val="28"/>
          <w:szCs w:val="44"/>
          <w:highlight w:val="none"/>
        </w:rPr>
        <w:fldChar w:fldCharType="end"/>
      </w:r>
      <w:r>
        <w:rPr>
          <w:rFonts w:hint="eastAsia"/>
          <w:color w:val="auto"/>
          <w:sz w:val="28"/>
          <w:szCs w:val="44"/>
          <w:highlight w:val="none"/>
          <w:lang w:val="en-US" w:eastAsia="zh-CN"/>
        </w:rPr>
        <w:t>21</w:t>
      </w:r>
    </w:p>
    <w:p w14:paraId="36C2F494">
      <w:pPr>
        <w:pStyle w:val="39"/>
        <w:tabs>
          <w:tab w:val="right" w:leader="dot" w:pos="9070"/>
        </w:tabs>
        <w:spacing w:line="360" w:lineRule="auto"/>
        <w:rPr>
          <w:rFonts w:hint="eastAsia" w:eastAsia="宋体"/>
          <w:color w:val="auto"/>
          <w:sz w:val="28"/>
          <w:szCs w:val="28"/>
          <w:highlight w:val="none"/>
          <w:lang w:val="en-US" w:eastAsia="zh-CN"/>
        </w:rPr>
      </w:pPr>
      <w:r>
        <w:rPr>
          <w:color w:val="auto"/>
          <w:sz w:val="28"/>
          <w:szCs w:val="44"/>
          <w:highlight w:val="none"/>
        </w:rPr>
        <w:fldChar w:fldCharType="begin"/>
      </w:r>
      <w:r>
        <w:rPr>
          <w:color w:val="auto"/>
          <w:sz w:val="28"/>
          <w:szCs w:val="44"/>
          <w:highlight w:val="none"/>
        </w:rPr>
        <w:instrText xml:space="preserve"> HYPERLINK \l _Toc1812 </w:instrText>
      </w:r>
      <w:r>
        <w:rPr>
          <w:color w:val="auto"/>
          <w:sz w:val="28"/>
          <w:szCs w:val="44"/>
          <w:highlight w:val="none"/>
        </w:rPr>
        <w:fldChar w:fldCharType="separate"/>
      </w:r>
      <w:r>
        <w:rPr>
          <w:rFonts w:hint="eastAsia" w:ascii="Arial" w:hAnsi="Arial"/>
          <w:color w:val="auto"/>
          <w:kern w:val="2"/>
          <w:sz w:val="28"/>
          <w:szCs w:val="52"/>
          <w:highlight w:val="none"/>
          <w:lang w:val="zh-CN"/>
        </w:rPr>
        <w:t>第</w:t>
      </w:r>
      <w:r>
        <w:rPr>
          <w:rFonts w:hint="eastAsia" w:ascii="Arial" w:hAnsi="Arial"/>
          <w:color w:val="auto"/>
          <w:kern w:val="2"/>
          <w:sz w:val="28"/>
          <w:szCs w:val="52"/>
          <w:highlight w:val="none"/>
          <w:lang w:val="en-US" w:eastAsia="zh-CN"/>
        </w:rPr>
        <w:t>六</w:t>
      </w:r>
      <w:r>
        <w:rPr>
          <w:rFonts w:hint="eastAsia" w:ascii="Arial" w:hAnsi="Arial"/>
          <w:color w:val="auto"/>
          <w:kern w:val="2"/>
          <w:sz w:val="28"/>
          <w:szCs w:val="52"/>
          <w:highlight w:val="none"/>
          <w:lang w:val="zh-CN"/>
        </w:rPr>
        <w:t>章</w:t>
      </w:r>
      <w:r>
        <w:rPr>
          <w:rFonts w:ascii="Arial" w:hAnsi="Arial"/>
          <w:color w:val="auto"/>
          <w:kern w:val="2"/>
          <w:sz w:val="28"/>
          <w:szCs w:val="52"/>
          <w:highlight w:val="none"/>
          <w:lang w:val="zh-CN"/>
        </w:rPr>
        <w:t xml:space="preserve">  </w:t>
      </w:r>
      <w:r>
        <w:rPr>
          <w:rFonts w:hint="eastAsia" w:ascii="Arial" w:hAnsi="Arial"/>
          <w:color w:val="auto"/>
          <w:kern w:val="2"/>
          <w:sz w:val="28"/>
          <w:szCs w:val="52"/>
          <w:highlight w:val="none"/>
        </w:rPr>
        <w:t>响应文件格式</w:t>
      </w:r>
      <w:r>
        <w:rPr>
          <w:color w:val="auto"/>
          <w:sz w:val="28"/>
          <w:szCs w:val="28"/>
          <w:highlight w:val="none"/>
        </w:rPr>
        <w:tab/>
      </w:r>
      <w:r>
        <w:rPr>
          <w:rFonts w:hint="eastAsia"/>
          <w:color w:val="auto"/>
          <w:sz w:val="28"/>
          <w:szCs w:val="28"/>
          <w:highlight w:val="none"/>
          <w:lang w:val="en-US" w:eastAsia="zh-CN"/>
        </w:rPr>
        <w:t>2</w:t>
      </w:r>
      <w:r>
        <w:rPr>
          <w:color w:val="auto"/>
          <w:sz w:val="28"/>
          <w:szCs w:val="44"/>
          <w:highlight w:val="none"/>
        </w:rPr>
        <w:fldChar w:fldCharType="end"/>
      </w:r>
      <w:r>
        <w:rPr>
          <w:rFonts w:hint="eastAsia"/>
          <w:color w:val="auto"/>
          <w:sz w:val="28"/>
          <w:szCs w:val="44"/>
          <w:highlight w:val="none"/>
          <w:lang w:val="en-US" w:eastAsia="zh-CN"/>
        </w:rPr>
        <w:t>5</w:t>
      </w:r>
    </w:p>
    <w:p w14:paraId="129F099F">
      <w:pPr>
        <w:pStyle w:val="28"/>
        <w:tabs>
          <w:tab w:val="right" w:leader="dot" w:pos="9060"/>
        </w:tabs>
        <w:spacing w:line="360" w:lineRule="auto"/>
        <w:rPr>
          <w:color w:val="auto"/>
          <w:szCs w:val="21"/>
          <w:highlight w:val="none"/>
        </w:rPr>
        <w:sectPr>
          <w:headerReference r:id="rId3" w:type="default"/>
          <w:footerReference r:id="rId4" w:type="default"/>
          <w:pgSz w:w="11906" w:h="16838"/>
          <w:pgMar w:top="1418" w:right="1418" w:bottom="1418" w:left="1418" w:header="851" w:footer="680" w:gutter="0"/>
          <w:pgNumType w:fmt="decimal" w:start="0"/>
          <w:cols w:space="720" w:num="1"/>
          <w:docGrid w:linePitch="290" w:charSpace="0"/>
        </w:sectPr>
      </w:pPr>
      <w:r>
        <w:rPr>
          <w:color w:val="auto"/>
          <w:sz w:val="28"/>
          <w:szCs w:val="44"/>
          <w:highlight w:val="none"/>
        </w:rPr>
        <w:fldChar w:fldCharType="end"/>
      </w:r>
      <w:bookmarkStart w:id="4" w:name="_Toc7432"/>
    </w:p>
    <w:p w14:paraId="5AFF2597">
      <w:pPr>
        <w:pStyle w:val="28"/>
        <w:tabs>
          <w:tab w:val="right" w:leader="dot" w:pos="9060"/>
        </w:tabs>
        <w:spacing w:line="360" w:lineRule="auto"/>
        <w:jc w:val="center"/>
        <w:rPr>
          <w:rFonts w:ascii="Arial" w:hAnsi="Arial"/>
          <w:b/>
          <w:bCs/>
          <w:i w:val="0"/>
          <w:iCs/>
          <w:color w:val="auto"/>
          <w:sz w:val="32"/>
          <w:szCs w:val="32"/>
          <w:highlight w:val="none"/>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723A0DB1">
      <w:pPr>
        <w:jc w:val="center"/>
        <w:rPr>
          <w:rFonts w:hint="eastAsia" w:ascii="华文中宋" w:hAnsi="华文中宋" w:eastAsia="华文中宋"/>
          <w:b w:val="0"/>
          <w:bCs w:val="0"/>
          <w:color w:val="auto"/>
          <w:kern w:val="44"/>
          <w:sz w:val="28"/>
          <w:szCs w:val="28"/>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华文中宋" w:hAnsi="华文中宋" w:eastAsia="华文中宋"/>
          <w:b w:val="0"/>
          <w:bCs w:val="0"/>
          <w:color w:val="auto"/>
          <w:kern w:val="44"/>
          <w:sz w:val="28"/>
          <w:szCs w:val="28"/>
          <w:highlight w:val="none"/>
          <w:lang w:val="en-US" w:eastAsia="zh-CN"/>
        </w:rPr>
        <w:t>桐城市天城中学南广场车牌识别收费系统采购项目</w:t>
      </w:r>
    </w:p>
    <w:p w14:paraId="6CF7AD9B">
      <w:pPr>
        <w:jc w:val="center"/>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28"/>
          <w:szCs w:val="28"/>
          <w:highlight w:val="none"/>
        </w:rPr>
        <w:t>竞争性</w:t>
      </w:r>
      <w:r>
        <w:rPr>
          <w:rFonts w:hint="eastAsia" w:ascii="华文中宋" w:hAnsi="华文中宋" w:eastAsia="华文中宋"/>
          <w:b w:val="0"/>
          <w:bCs w:val="0"/>
          <w:color w:val="auto"/>
          <w:kern w:val="44"/>
          <w:sz w:val="28"/>
          <w:szCs w:val="28"/>
          <w:highlight w:val="none"/>
          <w:lang w:val="en-US" w:eastAsia="zh-CN"/>
        </w:rPr>
        <w:t>谈判</w:t>
      </w:r>
      <w:r>
        <w:rPr>
          <w:rFonts w:hint="eastAsia" w:ascii="华文中宋" w:hAnsi="华文中宋" w:eastAsia="华文中宋"/>
          <w:b w:val="0"/>
          <w:bCs w:val="0"/>
          <w:color w:val="auto"/>
          <w:kern w:val="44"/>
          <w:sz w:val="28"/>
          <w:szCs w:val="28"/>
          <w:highlight w:val="none"/>
        </w:rPr>
        <w:t>公告</w:t>
      </w:r>
      <w:bookmarkEnd w:id="5"/>
      <w:bookmarkEnd w:id="6"/>
    </w:p>
    <w:tbl>
      <w:tblPr>
        <w:tblStyle w:val="6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1DAF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0E6C0E20">
            <w:pPr>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14:paraId="6F8D58A9">
            <w:pPr>
              <w:ind w:firstLine="280" w:firstLineChars="100"/>
              <w:rPr>
                <w:color w:val="auto"/>
                <w:highlight w:val="none"/>
              </w:rPr>
            </w:pPr>
            <w:r>
              <w:rPr>
                <w:rFonts w:hint="eastAsia" w:ascii="仿宋" w:hAnsi="仿宋" w:eastAsia="仿宋"/>
                <w:color w:val="auto"/>
                <w:sz w:val="28"/>
                <w:szCs w:val="28"/>
                <w:highlight w:val="none"/>
                <w:u w:val="single"/>
                <w:lang w:val="en-US" w:eastAsia="zh-CN"/>
              </w:rPr>
              <w:t>桐城市天城中学南广场车牌识别收费系统采购项目</w:t>
            </w:r>
            <w:r>
              <w:rPr>
                <w:rFonts w:hint="eastAsia" w:ascii="仿宋" w:hAnsi="仿宋" w:eastAsia="仿宋"/>
                <w:color w:val="auto"/>
                <w:sz w:val="28"/>
                <w:szCs w:val="28"/>
                <w:highlight w:val="none"/>
              </w:rPr>
              <w:t>的潜在供应商应在</w:t>
            </w:r>
            <w:r>
              <w:rPr>
                <w:rFonts w:hint="eastAsia" w:ascii="仿宋" w:hAnsi="仿宋" w:eastAsia="仿宋"/>
                <w:color w:val="auto"/>
                <w:sz w:val="28"/>
                <w:szCs w:val="28"/>
                <w:highlight w:val="none"/>
                <w:lang w:val="en-US" w:eastAsia="zh-CN"/>
              </w:rPr>
              <w:t>桐城市天城中学官网上</w:t>
            </w:r>
            <w:r>
              <w:rPr>
                <w:rFonts w:hint="eastAsia" w:ascii="仿宋" w:hAnsi="仿宋" w:eastAsia="仿宋"/>
                <w:color w:val="auto"/>
                <w:sz w:val="28"/>
                <w:szCs w:val="28"/>
                <w:highlight w:val="none"/>
              </w:rPr>
              <w:t>获取采购文件，并于</w:t>
            </w:r>
            <w:r>
              <w:rPr>
                <w:rFonts w:hint="eastAsia" w:ascii="仿宋" w:hAnsi="仿宋" w:eastAsia="仿宋"/>
                <w:color w:val="auto"/>
                <w:sz w:val="28"/>
                <w:szCs w:val="28"/>
                <w:highlight w:val="none"/>
                <w:lang w:val="en-US" w:eastAsia="zh-CN"/>
              </w:rPr>
              <w:t xml:space="preserve"> 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27</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15时00</w:t>
            </w:r>
            <w:r>
              <w:rPr>
                <w:rFonts w:hint="eastAsia" w:ascii="仿宋" w:hAnsi="仿宋" w:eastAsia="仿宋"/>
                <w:color w:val="auto"/>
                <w:sz w:val="28"/>
                <w:szCs w:val="28"/>
                <w:highlight w:val="none"/>
              </w:rPr>
              <w:t>分（北京时间）前提交响应文件。</w:t>
            </w:r>
            <w:r>
              <w:rPr>
                <w:rFonts w:ascii="Calibri" w:hAnsi="Calibri"/>
                <w:color w:val="auto"/>
                <w:szCs w:val="21"/>
                <w:highlight w:val="none"/>
                <w:lang w:bidi="ar"/>
              </w:rPr>
              <w:t> </w:t>
            </w:r>
          </w:p>
        </w:tc>
      </w:tr>
    </w:tbl>
    <w:p w14:paraId="7616805B">
      <w:pPr>
        <w:rPr>
          <w:color w:val="auto"/>
          <w:szCs w:val="21"/>
          <w:highlight w:val="none"/>
        </w:rPr>
      </w:pPr>
    </w:p>
    <w:p w14:paraId="406957D7">
      <w:pPr>
        <w:rPr>
          <w:rFonts w:ascii="黑体" w:hAnsi="黑体" w:eastAsia="黑体" w:cs="宋体"/>
          <w:bCs/>
          <w:color w:val="auto"/>
          <w:sz w:val="28"/>
          <w:szCs w:val="28"/>
          <w:highlight w:val="none"/>
        </w:rPr>
      </w:pPr>
      <w:bookmarkStart w:id="7" w:name="_Toc35393798"/>
      <w:bookmarkStart w:id="8" w:name="_Toc35393629"/>
      <w:bookmarkStart w:id="9" w:name="_Toc28359012"/>
      <w:bookmarkStart w:id="10" w:name="_Toc28359089"/>
      <w:r>
        <w:rPr>
          <w:rFonts w:hint="eastAsia" w:ascii="黑体" w:hAnsi="黑体" w:eastAsia="黑体" w:cs="宋体"/>
          <w:bCs/>
          <w:color w:val="auto"/>
          <w:sz w:val="28"/>
          <w:szCs w:val="28"/>
          <w:highlight w:val="none"/>
        </w:rPr>
        <w:t>一、项目基本情况</w:t>
      </w:r>
      <w:bookmarkEnd w:id="7"/>
      <w:bookmarkEnd w:id="8"/>
      <w:bookmarkEnd w:id="9"/>
      <w:bookmarkEnd w:id="10"/>
    </w:p>
    <w:p w14:paraId="30B5A9B5">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 xml:space="preserve">桐城市天城中学南广场车牌识别收费系统采购项目 </w:t>
      </w:r>
    </w:p>
    <w:p w14:paraId="3C17C75E">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71C21059">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79000.00元</w:t>
      </w:r>
    </w:p>
    <w:p w14:paraId="1561FA25">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79000.00元</w:t>
      </w:r>
    </w:p>
    <w:p w14:paraId="0B8C3F6E">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车牌识别收费系统采购，</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0D8E532A">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合同签订后</w:t>
      </w:r>
      <w:r>
        <w:rPr>
          <w:rFonts w:hint="eastAsia" w:ascii="仿宋" w:hAnsi="仿宋" w:eastAsia="仿宋"/>
          <w:color w:val="auto"/>
          <w:sz w:val="28"/>
          <w:szCs w:val="28"/>
          <w:highlight w:val="none"/>
          <w:u w:val="single"/>
          <w:lang w:val="en-US" w:eastAsia="zh-CN"/>
        </w:rPr>
        <w:t xml:space="preserve"> 30 </w:t>
      </w:r>
      <w:r>
        <w:rPr>
          <w:rFonts w:hint="eastAsia" w:ascii="仿宋" w:hAnsi="仿宋" w:eastAsia="仿宋"/>
          <w:color w:val="auto"/>
          <w:sz w:val="28"/>
          <w:szCs w:val="28"/>
          <w:highlight w:val="none"/>
          <w:lang w:val="en-US" w:eastAsia="zh-CN"/>
        </w:rPr>
        <w:t xml:space="preserve">日历天完成供货及安装调试。 </w:t>
      </w:r>
    </w:p>
    <w:p w14:paraId="25E93C1F">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eastAsia="zh-CN"/>
        </w:rPr>
        <w:t>。</w:t>
      </w:r>
    </w:p>
    <w:p w14:paraId="57FE9FE5">
      <w:pPr>
        <w:rPr>
          <w:rFonts w:ascii="黑体" w:hAnsi="黑体" w:eastAsia="黑体" w:cs="宋体"/>
          <w:bCs/>
          <w:color w:val="auto"/>
          <w:sz w:val="28"/>
          <w:szCs w:val="28"/>
          <w:highlight w:val="none"/>
        </w:rPr>
      </w:pPr>
      <w:bookmarkStart w:id="11" w:name="_Toc35393799"/>
      <w:bookmarkStart w:id="12" w:name="_Toc28359013"/>
      <w:bookmarkStart w:id="13" w:name="_Toc28359090"/>
      <w:bookmarkStart w:id="14" w:name="_Toc35393630"/>
      <w:r>
        <w:rPr>
          <w:rFonts w:hint="eastAsia" w:ascii="黑体" w:hAnsi="黑体" w:eastAsia="黑体" w:cs="宋体"/>
          <w:bCs/>
          <w:color w:val="auto"/>
          <w:sz w:val="28"/>
          <w:szCs w:val="28"/>
          <w:highlight w:val="none"/>
        </w:rPr>
        <w:t>二、申请人的资格要求：</w:t>
      </w:r>
      <w:bookmarkEnd w:id="11"/>
      <w:bookmarkEnd w:id="12"/>
      <w:bookmarkEnd w:id="13"/>
      <w:bookmarkEnd w:id="14"/>
    </w:p>
    <w:p w14:paraId="73489DC2">
      <w:pPr>
        <w:spacing w:line="420" w:lineRule="exact"/>
        <w:ind w:firstLine="560" w:firstLineChars="200"/>
        <w:rPr>
          <w:rFonts w:ascii="仿宋" w:hAnsi="仿宋" w:eastAsia="仿宋"/>
          <w:color w:val="auto"/>
          <w:sz w:val="28"/>
          <w:szCs w:val="28"/>
          <w:highlight w:val="none"/>
        </w:rPr>
      </w:pPr>
      <w:bookmarkStart w:id="15" w:name="_Toc28359091"/>
      <w:bookmarkStart w:id="16" w:name="_Toc35393800"/>
      <w:bookmarkStart w:id="17" w:name="_Toc35393631"/>
      <w:bookmarkStart w:id="18" w:name="_Toc28359014"/>
      <w:r>
        <w:rPr>
          <w:rFonts w:hint="eastAsia" w:ascii="仿宋" w:hAnsi="仿宋" w:eastAsia="仿宋"/>
          <w:color w:val="auto"/>
          <w:sz w:val="28"/>
          <w:szCs w:val="28"/>
          <w:highlight w:val="none"/>
        </w:rPr>
        <w:t>1.满足《中华人民共和国政府采购法》第二十二条规定；</w:t>
      </w:r>
    </w:p>
    <w:p w14:paraId="3A8F92E0">
      <w:pPr>
        <w:spacing w:line="420" w:lineRule="exact"/>
        <w:ind w:firstLine="560" w:firstLineChars="200"/>
        <w:rPr>
          <w:rFonts w:hint="eastAsia" w:ascii="仿宋" w:hAnsi="仿宋" w:eastAsia="仿宋"/>
          <w:color w:val="auto"/>
          <w:sz w:val="28"/>
          <w:szCs w:val="28"/>
          <w:highlight w:val="none"/>
          <w:lang w:val="en-US" w:eastAsia="zh-CN"/>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hint="eastAsia" w:ascii="仿宋" w:hAnsi="仿宋" w:eastAsia="仿宋"/>
          <w:color w:val="auto"/>
          <w:sz w:val="28"/>
          <w:szCs w:val="28"/>
          <w:highlight w:val="none"/>
          <w:lang w:val="en-US" w:eastAsia="zh-CN"/>
        </w:rPr>
        <w:t>/；</w:t>
      </w:r>
    </w:p>
    <w:p w14:paraId="6E1B5D51">
      <w:pPr>
        <w:spacing w:line="420" w:lineRule="exac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w:t>
      </w:r>
    </w:p>
    <w:p w14:paraId="0B46161C">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5"/>
      <w:bookmarkEnd w:id="16"/>
      <w:bookmarkEnd w:id="17"/>
      <w:bookmarkEnd w:id="18"/>
    </w:p>
    <w:p w14:paraId="715100A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bookmarkStart w:id="19" w:name="_Toc28359092"/>
      <w:bookmarkStart w:id="20" w:name="_Toc35393632"/>
      <w:bookmarkStart w:id="21" w:name="_Toc35393801"/>
      <w:bookmarkStart w:id="22" w:name="_Toc28359015"/>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27</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15</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桐城市天城中学官网</w:t>
      </w:r>
    </w:p>
    <w:p w14:paraId="387366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w:t>
      </w:r>
      <w:r>
        <w:rPr>
          <w:rFonts w:hint="eastAsia" w:ascii="仿宋" w:hAnsi="仿宋" w:eastAsia="仿宋" w:cs="宋体"/>
          <w:color w:val="auto"/>
          <w:sz w:val="28"/>
          <w:szCs w:val="28"/>
          <w:highlight w:val="none"/>
          <w:lang w:eastAsia="zh-CN"/>
        </w:rPr>
        <w:t>桐城市天城中学官网</w:t>
      </w:r>
      <w:r>
        <w:rPr>
          <w:rFonts w:hint="eastAsia" w:ascii="仿宋" w:hAnsi="仿宋" w:eastAsia="仿宋" w:cs="宋体"/>
          <w:color w:val="auto"/>
          <w:sz w:val="28"/>
          <w:szCs w:val="28"/>
          <w:highlight w:val="none"/>
        </w:rPr>
        <w:t>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35CA4625">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四、响应文件提交</w:t>
      </w:r>
      <w:bookmarkEnd w:id="19"/>
      <w:bookmarkEnd w:id="20"/>
      <w:bookmarkEnd w:id="21"/>
      <w:bookmarkEnd w:id="22"/>
    </w:p>
    <w:p w14:paraId="7320C2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bookmarkStart w:id="23" w:name="_Toc28359093"/>
      <w:bookmarkStart w:id="24" w:name="_Toc35393802"/>
      <w:bookmarkStart w:id="25" w:name="_Toc28359016"/>
      <w:bookmarkStart w:id="26" w:name="_Toc35393633"/>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27</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15</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00</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b w:val="0"/>
          <w:bCs/>
          <w:color w:val="auto"/>
          <w:sz w:val="28"/>
          <w:szCs w:val="28"/>
          <w:highlight w:val="none"/>
          <w:lang w:val="en-US"/>
        </w:rPr>
      </w:pPr>
      <w:r>
        <w:rPr>
          <w:rFonts w:hint="eastAsia" w:ascii="仿宋" w:hAnsi="仿宋" w:eastAsia="仿宋" w:cs="仿宋"/>
          <w:b w:val="0"/>
          <w:bCs/>
          <w:color w:val="auto"/>
          <w:sz w:val="28"/>
          <w:szCs w:val="28"/>
          <w:highlight w:val="none"/>
        </w:rPr>
        <w:t>地点：</w:t>
      </w:r>
      <w:r>
        <w:rPr>
          <w:rFonts w:hint="eastAsia" w:ascii="仿宋" w:hAnsi="仿宋" w:eastAsia="仿宋" w:cs="Times New Roman"/>
          <w:color w:val="auto"/>
          <w:sz w:val="28"/>
          <w:szCs w:val="28"/>
          <w:highlight w:val="none"/>
          <w:lang w:val="en-US" w:eastAsia="zh-CN"/>
        </w:rPr>
        <w:t>安徽建方工程造价有限公司二楼会议室</w:t>
      </w:r>
    </w:p>
    <w:p w14:paraId="430613CC">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3"/>
      <w:bookmarkEnd w:id="24"/>
      <w:bookmarkEnd w:id="25"/>
      <w:bookmarkEnd w:id="26"/>
    </w:p>
    <w:p w14:paraId="06F59F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bookmarkStart w:id="27" w:name="_Toc28359094"/>
      <w:bookmarkStart w:id="28" w:name="_Toc35393634"/>
      <w:bookmarkStart w:id="29" w:name="_Toc28359017"/>
      <w:bookmarkStart w:id="30" w:name="_Toc35393803"/>
      <w:r>
        <w:rPr>
          <w:rFonts w:hint="eastAsia" w:ascii="仿宋" w:hAnsi="仿宋" w:eastAsia="仿宋"/>
          <w:color w:val="auto"/>
          <w:sz w:val="28"/>
          <w:szCs w:val="28"/>
          <w:highlight w:val="none"/>
          <w:lang w:val="en-US" w:eastAsia="zh-CN"/>
        </w:rPr>
        <w:t>时间：2025年11月27日15时00分</w:t>
      </w:r>
    </w:p>
    <w:p w14:paraId="44F76963">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仿宋"/>
          <w:b w:val="0"/>
          <w:bCs/>
          <w:color w:val="auto"/>
          <w:sz w:val="28"/>
          <w:szCs w:val="28"/>
          <w:highlight w:val="none"/>
        </w:rPr>
        <w:t>地点：</w:t>
      </w:r>
      <w:r>
        <w:rPr>
          <w:rFonts w:hint="eastAsia" w:ascii="仿宋" w:hAnsi="仿宋" w:eastAsia="仿宋" w:cs="Times New Roman"/>
          <w:color w:val="auto"/>
          <w:sz w:val="28"/>
          <w:szCs w:val="28"/>
          <w:highlight w:val="none"/>
          <w:lang w:val="en-US" w:eastAsia="zh-CN"/>
        </w:rPr>
        <w:t>安徽建方工程造价有限公司二楼会议室</w:t>
      </w:r>
    </w:p>
    <w:p w14:paraId="1511ABE3">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7"/>
      <w:bookmarkEnd w:id="28"/>
      <w:bookmarkEnd w:id="29"/>
      <w:bookmarkEnd w:id="30"/>
    </w:p>
    <w:p w14:paraId="540C7E45">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11901C27">
      <w:pPr>
        <w:numPr>
          <w:ilvl w:val="0"/>
          <w:numId w:val="5"/>
        </w:numPr>
        <w:rPr>
          <w:rFonts w:hint="eastAsia" w:ascii="黑体" w:hAnsi="黑体" w:eastAsia="黑体" w:cs="宋体"/>
          <w:bCs/>
          <w:color w:val="auto"/>
          <w:sz w:val="28"/>
          <w:szCs w:val="28"/>
          <w:highlight w:val="none"/>
        </w:rPr>
      </w:pPr>
      <w:bookmarkStart w:id="31" w:name="_Toc35393635"/>
      <w:bookmarkStart w:id="32" w:name="_Toc35393804"/>
      <w:r>
        <w:rPr>
          <w:rFonts w:hint="eastAsia" w:ascii="黑体" w:hAnsi="黑体" w:eastAsia="黑体" w:cs="宋体"/>
          <w:bCs/>
          <w:color w:val="auto"/>
          <w:sz w:val="28"/>
          <w:szCs w:val="28"/>
          <w:highlight w:val="none"/>
        </w:rPr>
        <w:t>其他补充事宜</w:t>
      </w:r>
      <w:bookmarkEnd w:id="31"/>
      <w:bookmarkEnd w:id="32"/>
    </w:p>
    <w:p w14:paraId="5484C19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bookmarkStart w:id="33" w:name="_Toc28359018"/>
      <w:bookmarkStart w:id="34" w:name="_Toc35393805"/>
      <w:bookmarkStart w:id="35" w:name="_Toc35393636"/>
      <w:bookmarkStart w:id="36" w:name="_Toc28359095"/>
      <w:r>
        <w:rPr>
          <w:rFonts w:hint="eastAsia" w:ascii="仿宋" w:hAnsi="仿宋" w:eastAsia="仿宋" w:cs="Times New Roman"/>
          <w:color w:val="auto"/>
          <w:sz w:val="28"/>
          <w:szCs w:val="28"/>
          <w:highlight w:val="none"/>
          <w:lang w:val="en-US" w:eastAsia="zh-CN"/>
        </w:rPr>
        <w:t>1.响应文件要求：投标时需将“响应文件”分正、副本（一正、一副）一起装袋密封，并在密封袋上加盖公章。响应文件未按要求装订密封，现场报名时招标代理将拒绝接收。</w:t>
      </w:r>
    </w:p>
    <w:p w14:paraId="28A960D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注：响应文件的密封袋的封口骑缝处应加盖投标人印章；响应文件密封袋上均应注明下列识别标志:</w:t>
      </w:r>
    </w:p>
    <w:p w14:paraId="7C0CA9B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招标人名称：        项目名称：</w:t>
      </w:r>
    </w:p>
    <w:p w14:paraId="6FEEB45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年    月    日   时  分，此时间以前不得开封。</w:t>
      </w:r>
    </w:p>
    <w:p w14:paraId="1D21D53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7B957495">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3"/>
      <w:bookmarkEnd w:id="34"/>
      <w:bookmarkEnd w:id="35"/>
      <w:bookmarkEnd w:id="36"/>
    </w:p>
    <w:p w14:paraId="55B2AA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46A3541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名称：桐城市天城中学</w:t>
      </w:r>
    </w:p>
    <w:p w14:paraId="46D81A1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地址：桐城市双港镇</w:t>
      </w:r>
    </w:p>
    <w:p w14:paraId="711DEF4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联系人：董老师       联系方式：18055617262</w:t>
      </w:r>
    </w:p>
    <w:p w14:paraId="6572A5A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7962D73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名称：安徽建方工程造价有限公司 </w:t>
      </w:r>
    </w:p>
    <w:p w14:paraId="09C6A83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地址：桐城市龙眠东路261号</w:t>
      </w:r>
    </w:p>
    <w:p w14:paraId="740164C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联系人：王工         联系方式：15399619767</w:t>
      </w:r>
    </w:p>
    <w:p w14:paraId="6FE9A5E8">
      <w:pPr>
        <w:ind w:firstLine="424" w:firstLineChars="202"/>
        <w:rPr>
          <w:color w:val="auto"/>
          <w:szCs w:val="21"/>
          <w:highlight w:val="none"/>
        </w:rPr>
      </w:pPr>
      <w:r>
        <w:rPr>
          <w:color w:val="auto"/>
          <w:szCs w:val="21"/>
          <w:highlight w:val="none"/>
        </w:rPr>
        <w:br w:type="page"/>
      </w:r>
    </w:p>
    <w:p w14:paraId="1234918A">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37" w:name="_Toc54941329"/>
      <w:bookmarkStart w:id="38" w:name="_Toc26069"/>
      <w:bookmarkStart w:id="39" w:name="_Toc11266"/>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7"/>
      <w:bookmarkEnd w:id="38"/>
      <w:bookmarkEnd w:id="39"/>
    </w:p>
    <w:p w14:paraId="62E31DCA">
      <w:pPr>
        <w:pStyle w:val="3"/>
        <w:rPr>
          <w:rFonts w:hint="eastAsia" w:eastAsia="宋体" w:cs="Tahoma"/>
          <w:bCs/>
          <w:color w:val="auto"/>
          <w:kern w:val="0"/>
          <w:sz w:val="32"/>
          <w:szCs w:val="32"/>
          <w:highlight w:val="none"/>
          <w:lang w:eastAsia="zh-CN"/>
        </w:rPr>
      </w:pPr>
      <w:bookmarkStart w:id="40" w:name="_Toc439316871"/>
      <w:bookmarkStart w:id="41" w:name="_Toc17862"/>
      <w:bookmarkStart w:id="42" w:name="_Toc54941330"/>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0"/>
      <w:bookmarkEnd w:id="41"/>
      <w:bookmarkEnd w:id="42"/>
      <w:r>
        <w:rPr>
          <w:rFonts w:hint="eastAsia" w:cs="Tahoma"/>
          <w:bCs/>
          <w:color w:val="auto"/>
          <w:kern w:val="0"/>
          <w:sz w:val="32"/>
          <w:szCs w:val="32"/>
          <w:highlight w:val="none"/>
          <w:lang w:eastAsia="zh-CN"/>
        </w:rPr>
        <w:t>谈判须知前附表</w:t>
      </w:r>
    </w:p>
    <w:tbl>
      <w:tblPr>
        <w:tblStyle w:val="60"/>
        <w:tblW w:w="94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2700"/>
        <w:gridCol w:w="6015"/>
      </w:tblGrid>
      <w:tr w14:paraId="756F4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1FDEBFAF">
            <w:pPr>
              <w:pageBreakBefore w:val="0"/>
              <w:kinsoku/>
              <w:overflowPunct/>
              <w:topLinePunct w:val="0"/>
              <w:bidi w:val="0"/>
              <w:snapToGrid w:val="0"/>
              <w:spacing w:line="440" w:lineRule="exact"/>
              <w:jc w:val="center"/>
              <w:rPr>
                <w:rFonts w:hint="eastAsia" w:ascii="宋体" w:hAnsi="宋体" w:eastAsia="宋体"/>
                <w:b/>
                <w:bCs/>
                <w:strike w:val="0"/>
                <w:dstrike w:val="0"/>
                <w:color w:val="auto"/>
                <w:sz w:val="24"/>
                <w:szCs w:val="24"/>
                <w:highlight w:val="none"/>
                <w:lang w:val="en-US" w:eastAsia="zh-CN"/>
              </w:rPr>
            </w:pPr>
            <w:r>
              <w:rPr>
                <w:rFonts w:hint="eastAsia" w:ascii="宋体" w:hAnsi="宋体" w:eastAsia="宋体"/>
                <w:b/>
                <w:bCs/>
                <w:strike w:val="0"/>
                <w:dstrike w:val="0"/>
                <w:color w:val="auto"/>
                <w:sz w:val="24"/>
                <w:szCs w:val="24"/>
                <w:highlight w:val="none"/>
                <w:lang w:val="en-US" w:eastAsia="zh-CN"/>
              </w:rPr>
              <w:t>序号</w:t>
            </w:r>
          </w:p>
        </w:tc>
        <w:tc>
          <w:tcPr>
            <w:tcW w:w="2700" w:type="dxa"/>
            <w:tcBorders>
              <w:top w:val="single" w:color="auto" w:sz="4" w:space="0"/>
              <w:left w:val="single" w:color="auto" w:sz="4" w:space="0"/>
              <w:bottom w:val="single" w:color="auto" w:sz="4" w:space="0"/>
              <w:right w:val="single" w:color="auto" w:sz="4" w:space="0"/>
            </w:tcBorders>
          </w:tcPr>
          <w:p w14:paraId="5692F3F5">
            <w:pPr>
              <w:pageBreakBefore w:val="0"/>
              <w:kinsoku/>
              <w:overflowPunct/>
              <w:topLinePunct w:val="0"/>
              <w:bidi w:val="0"/>
              <w:snapToGrid w:val="0"/>
              <w:spacing w:line="440" w:lineRule="exact"/>
              <w:jc w:val="center"/>
              <w:rPr>
                <w:rFonts w:hint="eastAsia" w:ascii="宋体" w:hAnsi="宋体" w:eastAsia="宋体"/>
                <w:b/>
                <w:bCs/>
                <w:strike w:val="0"/>
                <w:dstrike w:val="0"/>
                <w:color w:val="auto"/>
                <w:sz w:val="24"/>
                <w:szCs w:val="24"/>
                <w:highlight w:val="none"/>
                <w:lang w:val="en-US" w:eastAsia="zh-CN"/>
              </w:rPr>
            </w:pPr>
            <w:r>
              <w:rPr>
                <w:rFonts w:hint="eastAsia" w:ascii="宋体" w:hAnsi="宋体" w:eastAsia="宋体"/>
                <w:b/>
                <w:bCs/>
                <w:strike w:val="0"/>
                <w:dstrike w:val="0"/>
                <w:color w:val="auto"/>
                <w:sz w:val="24"/>
                <w:szCs w:val="24"/>
                <w:highlight w:val="none"/>
                <w:lang w:val="en-US" w:eastAsia="zh-CN"/>
              </w:rPr>
              <w:t>内容</w:t>
            </w:r>
          </w:p>
        </w:tc>
        <w:tc>
          <w:tcPr>
            <w:tcW w:w="6015" w:type="dxa"/>
            <w:tcBorders>
              <w:top w:val="single" w:color="auto" w:sz="4" w:space="0"/>
              <w:left w:val="single" w:color="auto" w:sz="4" w:space="0"/>
              <w:bottom w:val="single" w:color="auto" w:sz="4" w:space="0"/>
            </w:tcBorders>
            <w:vAlign w:val="center"/>
          </w:tcPr>
          <w:p w14:paraId="27C9CDF0">
            <w:pPr>
              <w:pageBreakBefore w:val="0"/>
              <w:tabs>
                <w:tab w:val="left" w:pos="1180"/>
              </w:tabs>
              <w:kinsoku/>
              <w:overflowPunct/>
              <w:topLinePunct w:val="0"/>
              <w:bidi w:val="0"/>
              <w:snapToGrid w:val="0"/>
              <w:spacing w:line="440" w:lineRule="exact"/>
              <w:jc w:val="center"/>
              <w:rPr>
                <w:rFonts w:ascii="宋体"/>
                <w:b/>
                <w:bCs/>
                <w:color w:val="auto"/>
                <w:sz w:val="24"/>
                <w:szCs w:val="24"/>
                <w:highlight w:val="none"/>
              </w:rPr>
            </w:pPr>
            <w:r>
              <w:rPr>
                <w:rFonts w:hint="eastAsia" w:ascii="宋体" w:hAnsi="宋体"/>
                <w:b/>
                <w:bCs/>
                <w:color w:val="auto"/>
                <w:sz w:val="24"/>
                <w:szCs w:val="24"/>
                <w:highlight w:val="none"/>
              </w:rPr>
              <w:t>说明与要求</w:t>
            </w:r>
          </w:p>
        </w:tc>
      </w:tr>
      <w:tr w14:paraId="699E0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5" w:type="dxa"/>
            <w:tcBorders>
              <w:top w:val="single" w:color="auto" w:sz="4" w:space="0"/>
              <w:bottom w:val="single" w:color="auto" w:sz="4" w:space="0"/>
              <w:right w:val="single" w:color="auto" w:sz="4" w:space="0"/>
            </w:tcBorders>
            <w:vAlign w:val="center"/>
          </w:tcPr>
          <w:p w14:paraId="38971572">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w:t>
            </w:r>
          </w:p>
        </w:tc>
        <w:tc>
          <w:tcPr>
            <w:tcW w:w="2700" w:type="dxa"/>
            <w:tcBorders>
              <w:top w:val="single" w:color="auto" w:sz="4" w:space="0"/>
              <w:left w:val="single" w:color="auto" w:sz="4" w:space="0"/>
              <w:bottom w:val="single" w:color="auto" w:sz="4" w:space="0"/>
              <w:right w:val="single" w:color="auto" w:sz="4" w:space="0"/>
            </w:tcBorders>
            <w:vAlign w:val="center"/>
          </w:tcPr>
          <w:p w14:paraId="14436391">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采购人</w:t>
            </w:r>
          </w:p>
        </w:tc>
        <w:tc>
          <w:tcPr>
            <w:tcW w:w="6015" w:type="dxa"/>
            <w:tcBorders>
              <w:top w:val="single" w:color="auto" w:sz="4" w:space="0"/>
              <w:left w:val="single" w:color="auto" w:sz="4" w:space="0"/>
              <w:bottom w:val="single" w:color="auto" w:sz="4" w:space="0"/>
            </w:tcBorders>
            <w:vAlign w:val="center"/>
          </w:tcPr>
          <w:p w14:paraId="66432299">
            <w:pPr>
              <w:pageBreakBefore w:val="0"/>
              <w:widowControl/>
              <w:kinsoku/>
              <w:overflowPunct/>
              <w:topLinePunct w:val="0"/>
              <w:bidi w:val="0"/>
              <w:snapToGrid w:val="0"/>
              <w:spacing w:line="440" w:lineRule="exact"/>
              <w:jc w:val="left"/>
              <w:rPr>
                <w:color w:val="auto"/>
                <w:szCs w:val="21"/>
                <w:highlight w:val="none"/>
              </w:rPr>
            </w:pPr>
            <w:r>
              <w:rPr>
                <w:rFonts w:hint="eastAsia"/>
                <w:color w:val="auto"/>
                <w:szCs w:val="21"/>
                <w:highlight w:val="none"/>
                <w:lang w:val="en-US" w:eastAsia="zh-CN"/>
              </w:rPr>
              <w:t>桐城市天城中学</w:t>
            </w:r>
          </w:p>
        </w:tc>
      </w:tr>
      <w:tr w14:paraId="3C880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6E9AB19A">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2</w:t>
            </w:r>
          </w:p>
        </w:tc>
        <w:tc>
          <w:tcPr>
            <w:tcW w:w="2700" w:type="dxa"/>
            <w:tcBorders>
              <w:top w:val="single" w:color="auto" w:sz="4" w:space="0"/>
              <w:left w:val="single" w:color="auto" w:sz="4" w:space="0"/>
              <w:bottom w:val="single" w:color="auto" w:sz="4" w:space="0"/>
              <w:right w:val="single" w:color="auto" w:sz="4" w:space="0"/>
            </w:tcBorders>
            <w:vAlign w:val="center"/>
          </w:tcPr>
          <w:p w14:paraId="6487FCB8">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采购代理机构</w:t>
            </w:r>
          </w:p>
        </w:tc>
        <w:tc>
          <w:tcPr>
            <w:tcW w:w="6015" w:type="dxa"/>
            <w:tcBorders>
              <w:top w:val="single" w:color="auto" w:sz="4" w:space="0"/>
              <w:left w:val="single" w:color="auto" w:sz="4" w:space="0"/>
              <w:bottom w:val="single" w:color="auto" w:sz="4" w:space="0"/>
            </w:tcBorders>
            <w:vAlign w:val="center"/>
          </w:tcPr>
          <w:p w14:paraId="0FE00957">
            <w:pPr>
              <w:pageBreakBefore w:val="0"/>
              <w:kinsoku/>
              <w:overflowPunct/>
              <w:topLinePunct w:val="0"/>
              <w:bidi w:val="0"/>
              <w:snapToGrid w:val="0"/>
              <w:spacing w:line="440" w:lineRule="exact"/>
              <w:jc w:val="left"/>
              <w:rPr>
                <w:rFonts w:hint="default" w:ascii="宋体" w:eastAsia="宋体" w:cs="宋体"/>
                <w:color w:val="auto"/>
                <w:kern w:val="0"/>
                <w:szCs w:val="21"/>
                <w:highlight w:val="none"/>
                <w:lang w:val="en-US" w:eastAsia="zh-CN"/>
              </w:rPr>
            </w:pPr>
            <w:r>
              <w:rPr>
                <w:rFonts w:hint="eastAsia" w:ascii="宋体" w:cs="宋体"/>
                <w:color w:val="auto"/>
                <w:kern w:val="0"/>
                <w:szCs w:val="21"/>
                <w:highlight w:val="none"/>
                <w:lang w:val="en-US" w:eastAsia="zh-CN"/>
              </w:rPr>
              <w:t>安徽建方工程造价有限公司</w:t>
            </w:r>
          </w:p>
        </w:tc>
      </w:tr>
      <w:tr w14:paraId="7E72E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0E46AD22">
            <w:pPr>
              <w:pageBreakBefore w:val="0"/>
              <w:kinsoku/>
              <w:overflowPunct/>
              <w:topLinePunct w:val="0"/>
              <w:bidi w:val="0"/>
              <w:snapToGrid w:val="0"/>
              <w:spacing w:line="440" w:lineRule="exact"/>
              <w:jc w:val="center"/>
              <w:rPr>
                <w:rFonts w:hint="eastAsia"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3</w:t>
            </w:r>
          </w:p>
        </w:tc>
        <w:tc>
          <w:tcPr>
            <w:tcW w:w="2700" w:type="dxa"/>
            <w:tcBorders>
              <w:top w:val="single" w:color="auto" w:sz="4" w:space="0"/>
              <w:left w:val="single" w:color="auto" w:sz="4" w:space="0"/>
              <w:bottom w:val="single" w:color="auto" w:sz="4" w:space="0"/>
              <w:right w:val="single" w:color="auto" w:sz="4" w:space="0"/>
            </w:tcBorders>
            <w:vAlign w:val="center"/>
          </w:tcPr>
          <w:p w14:paraId="161343FD">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申请人（供应商）资格要求</w:t>
            </w:r>
          </w:p>
        </w:tc>
        <w:tc>
          <w:tcPr>
            <w:tcW w:w="6015" w:type="dxa"/>
            <w:tcBorders>
              <w:top w:val="single" w:color="auto" w:sz="4" w:space="0"/>
              <w:left w:val="single" w:color="auto" w:sz="4" w:space="0"/>
              <w:bottom w:val="single" w:color="auto" w:sz="4" w:space="0"/>
            </w:tcBorders>
            <w:vAlign w:val="center"/>
          </w:tcPr>
          <w:p w14:paraId="47E1C57E">
            <w:pPr>
              <w:pageBreakBefore w:val="0"/>
              <w:kinsoku/>
              <w:overflowPunct/>
              <w:topLinePunct w:val="0"/>
              <w:bidi w:val="0"/>
              <w:snapToGrid w:val="0"/>
              <w:spacing w:line="440" w:lineRule="exact"/>
              <w:rPr>
                <w:rFonts w:hint="eastAsia" w:ascii="宋体" w:hAnsi="宋体"/>
                <w:bCs w:val="0"/>
                <w:color w:val="auto"/>
                <w:sz w:val="21"/>
                <w:szCs w:val="21"/>
                <w:highlight w:val="none"/>
                <w:lang w:val="en-US" w:eastAsia="zh-CN"/>
              </w:rPr>
            </w:pPr>
            <w:r>
              <w:rPr>
                <w:rFonts w:hint="eastAsia"/>
                <w:color w:val="auto"/>
                <w:sz w:val="21"/>
                <w:szCs w:val="21"/>
                <w:highlight w:val="none"/>
                <w:lang w:val="en-US" w:eastAsia="zh-CN"/>
              </w:rPr>
              <w:t>详见竞争性谈判公告</w:t>
            </w:r>
          </w:p>
        </w:tc>
      </w:tr>
      <w:tr w14:paraId="17895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5167DBD0">
            <w:pPr>
              <w:pageBreakBefore w:val="0"/>
              <w:kinsoku/>
              <w:overflowPunct/>
              <w:topLinePunct w:val="0"/>
              <w:bidi w:val="0"/>
              <w:snapToGrid w:val="0"/>
              <w:spacing w:line="440" w:lineRule="exact"/>
              <w:jc w:val="center"/>
              <w:rPr>
                <w:rFonts w:hint="eastAsia"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4</w:t>
            </w:r>
          </w:p>
        </w:tc>
        <w:tc>
          <w:tcPr>
            <w:tcW w:w="2700" w:type="dxa"/>
            <w:tcBorders>
              <w:top w:val="single" w:color="auto" w:sz="4" w:space="0"/>
              <w:left w:val="single" w:color="auto" w:sz="4" w:space="0"/>
              <w:bottom w:val="single" w:color="auto" w:sz="4" w:space="0"/>
              <w:right w:val="single" w:color="auto" w:sz="4" w:space="0"/>
            </w:tcBorders>
            <w:vAlign w:val="center"/>
          </w:tcPr>
          <w:p w14:paraId="7CA855A3">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是否允许采购进口产品</w:t>
            </w:r>
          </w:p>
        </w:tc>
        <w:tc>
          <w:tcPr>
            <w:tcW w:w="6015" w:type="dxa"/>
            <w:tcBorders>
              <w:top w:val="single" w:color="auto" w:sz="4" w:space="0"/>
              <w:left w:val="single" w:color="auto" w:sz="4" w:space="0"/>
              <w:bottom w:val="single" w:color="auto" w:sz="4" w:space="0"/>
            </w:tcBorders>
            <w:vAlign w:val="center"/>
          </w:tcPr>
          <w:p w14:paraId="3028C5EA">
            <w:pPr>
              <w:pageBreakBefore w:val="0"/>
              <w:kinsoku/>
              <w:overflowPunct/>
              <w:topLinePunct w:val="0"/>
              <w:bidi w:val="0"/>
              <w:snapToGrid w:val="0"/>
              <w:spacing w:line="440" w:lineRule="exact"/>
              <w:jc w:val="both"/>
              <w:rPr>
                <w:rFonts w:hint="eastAsia" w:ascii="宋体" w:hAnsi="宋体"/>
                <w:bCs w:val="0"/>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color w:val="auto"/>
                <w:sz w:val="21"/>
                <w:szCs w:val="21"/>
                <w:highlight w:val="none"/>
                <w:lang w:val="en-US" w:eastAsia="zh-CN"/>
              </w:rPr>
              <w:t xml:space="preserve">是 </w:t>
            </w:r>
            <w:r>
              <w:rPr>
                <w:rFonts w:hint="default"/>
                <w:color w:val="auto"/>
                <w:sz w:val="21"/>
                <w:szCs w:val="21"/>
                <w:highlight w:val="none"/>
                <w:lang w:val="en-US" w:eastAsia="zh-CN"/>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否</w:t>
            </w:r>
            <w:r>
              <w:rPr>
                <w:rFonts w:hint="eastAsia"/>
                <w:color w:val="auto"/>
                <w:sz w:val="21"/>
                <w:szCs w:val="21"/>
                <w:highlight w:val="none"/>
                <w:lang w:val="en-US" w:eastAsia="zh-CN"/>
              </w:rPr>
              <w:t xml:space="preserve">  ，详见采购需求</w:t>
            </w:r>
          </w:p>
        </w:tc>
      </w:tr>
      <w:tr w14:paraId="40618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1AEEEDAC">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5</w:t>
            </w:r>
          </w:p>
        </w:tc>
        <w:tc>
          <w:tcPr>
            <w:tcW w:w="2700" w:type="dxa"/>
            <w:tcBorders>
              <w:top w:val="single" w:color="auto" w:sz="4" w:space="0"/>
              <w:left w:val="single" w:color="auto" w:sz="4" w:space="0"/>
              <w:bottom w:val="single" w:color="auto" w:sz="4" w:space="0"/>
              <w:right w:val="single" w:color="auto" w:sz="4" w:space="0"/>
            </w:tcBorders>
            <w:vAlign w:val="center"/>
          </w:tcPr>
          <w:p w14:paraId="4A942DB9">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现场考察</w:t>
            </w:r>
          </w:p>
        </w:tc>
        <w:tc>
          <w:tcPr>
            <w:tcW w:w="6015" w:type="dxa"/>
            <w:tcBorders>
              <w:top w:val="single" w:color="auto" w:sz="4" w:space="0"/>
              <w:left w:val="single" w:color="auto" w:sz="4" w:space="0"/>
              <w:bottom w:val="single" w:color="auto" w:sz="4" w:space="0"/>
            </w:tcBorders>
            <w:vAlign w:val="center"/>
          </w:tcPr>
          <w:p w14:paraId="7964E9AC">
            <w:pPr>
              <w:pageBreakBefore w:val="0"/>
              <w:kinsoku/>
              <w:overflowPunct/>
              <w:topLinePunct w:val="0"/>
              <w:bidi w:val="0"/>
              <w:snapToGrid w:val="0"/>
              <w:spacing w:line="440" w:lineRule="exact"/>
              <w:rPr>
                <w:rFonts w:hint="eastAsia"/>
                <w:color w:val="auto"/>
                <w:szCs w:val="21"/>
                <w:highlight w:val="none"/>
                <w:lang w:eastAsia="zh-CN"/>
              </w:rPr>
            </w:pPr>
            <w:r>
              <w:rPr>
                <w:rFonts w:hint="eastAsia" w:ascii="宋体" w:hAnsi="宋体" w:eastAsia="宋体"/>
                <w:color w:val="auto"/>
                <w:sz w:val="21"/>
                <w:szCs w:val="21"/>
                <w:highlight w:val="none"/>
              </w:rPr>
              <w:t>不组织，</w:t>
            </w:r>
            <w:r>
              <w:rPr>
                <w:rFonts w:hint="eastAsia" w:ascii="宋体" w:hAnsi="宋体"/>
                <w:color w:val="auto"/>
                <w:sz w:val="21"/>
                <w:szCs w:val="21"/>
                <w:highlight w:val="none"/>
                <w:lang w:eastAsia="zh-CN"/>
              </w:rPr>
              <w:t>供应商</w:t>
            </w:r>
            <w:r>
              <w:rPr>
                <w:rFonts w:hint="eastAsia" w:ascii="宋体" w:hAnsi="宋体" w:eastAsia="宋体"/>
                <w:bCs/>
                <w:color w:val="auto"/>
                <w:sz w:val="21"/>
                <w:szCs w:val="21"/>
                <w:highlight w:val="none"/>
              </w:rPr>
              <w:t>自行考察</w:t>
            </w:r>
            <w:r>
              <w:rPr>
                <w:rFonts w:hint="eastAsia" w:ascii="宋体" w:hAnsi="宋体"/>
                <w:bCs/>
                <w:color w:val="auto"/>
                <w:sz w:val="21"/>
                <w:szCs w:val="21"/>
                <w:highlight w:val="none"/>
                <w:lang w:val="en-US" w:eastAsia="zh-CN"/>
              </w:rPr>
              <w:t xml:space="preserve">    </w:t>
            </w:r>
          </w:p>
        </w:tc>
      </w:tr>
      <w:tr w14:paraId="415CC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3F5645B4">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6</w:t>
            </w:r>
          </w:p>
        </w:tc>
        <w:tc>
          <w:tcPr>
            <w:tcW w:w="2700" w:type="dxa"/>
            <w:tcBorders>
              <w:top w:val="single" w:color="auto" w:sz="4" w:space="0"/>
              <w:left w:val="single" w:color="auto" w:sz="4" w:space="0"/>
              <w:bottom w:val="single" w:color="auto" w:sz="4" w:space="0"/>
              <w:right w:val="single" w:color="auto" w:sz="4" w:space="0"/>
            </w:tcBorders>
            <w:vAlign w:val="center"/>
          </w:tcPr>
          <w:p w14:paraId="7094AA38">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包别划分</w:t>
            </w:r>
          </w:p>
        </w:tc>
        <w:tc>
          <w:tcPr>
            <w:tcW w:w="6015" w:type="dxa"/>
            <w:tcBorders>
              <w:top w:val="single" w:color="auto" w:sz="4" w:space="0"/>
              <w:left w:val="single" w:color="auto" w:sz="4" w:space="0"/>
              <w:bottom w:val="single" w:color="auto" w:sz="4" w:space="0"/>
            </w:tcBorders>
            <w:vAlign w:val="center"/>
          </w:tcPr>
          <w:p w14:paraId="4D78F432">
            <w:pPr>
              <w:keepNext w:val="0"/>
              <w:keepLines w:val="0"/>
              <w:pageBreakBefore w:val="0"/>
              <w:widowControl/>
              <w:suppressLineNumbers w:val="0"/>
              <w:kinsoku/>
              <w:overflowPunct/>
              <w:topLinePunct w:val="0"/>
              <w:bidi w:val="0"/>
              <w:snapToGrid w:val="0"/>
              <w:spacing w:line="440" w:lineRule="exact"/>
              <w:jc w:val="left"/>
              <w:rPr>
                <w:color w:val="auto"/>
                <w:szCs w:val="21"/>
                <w:highlight w:val="none"/>
              </w:rPr>
            </w:pPr>
            <w:r>
              <w:rPr>
                <w:rFonts w:hint="eastAsia" w:ascii="宋体" w:hAnsi="宋体" w:cs="宋体"/>
                <w:color w:val="auto"/>
                <w:sz w:val="21"/>
                <w:szCs w:val="21"/>
                <w:highlight w:val="none"/>
                <w:lang w:val="en-US" w:eastAsia="zh-CN"/>
              </w:rPr>
              <w:t>一个包</w:t>
            </w:r>
          </w:p>
        </w:tc>
      </w:tr>
      <w:tr w14:paraId="0174F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0130AC9E">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7</w:t>
            </w:r>
          </w:p>
        </w:tc>
        <w:tc>
          <w:tcPr>
            <w:tcW w:w="2700" w:type="dxa"/>
            <w:tcBorders>
              <w:top w:val="single" w:color="auto" w:sz="4" w:space="0"/>
              <w:left w:val="single" w:color="auto" w:sz="4" w:space="0"/>
              <w:bottom w:val="single" w:color="auto" w:sz="4" w:space="0"/>
              <w:right w:val="single" w:color="auto" w:sz="4" w:space="0"/>
            </w:tcBorders>
            <w:vAlign w:val="center"/>
          </w:tcPr>
          <w:p w14:paraId="360575E3">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谈判有效期</w:t>
            </w:r>
          </w:p>
        </w:tc>
        <w:tc>
          <w:tcPr>
            <w:tcW w:w="6015" w:type="dxa"/>
            <w:tcBorders>
              <w:top w:val="single" w:color="auto" w:sz="4" w:space="0"/>
              <w:left w:val="single" w:color="auto" w:sz="4" w:space="0"/>
              <w:bottom w:val="single" w:color="auto" w:sz="4" w:space="0"/>
            </w:tcBorders>
            <w:vAlign w:val="center"/>
          </w:tcPr>
          <w:p w14:paraId="1D81E398">
            <w:pPr>
              <w:pageBreakBefore w:val="0"/>
              <w:kinsoku/>
              <w:overflowPunct/>
              <w:topLinePunct w:val="0"/>
              <w:bidi w:val="0"/>
              <w:snapToGrid w:val="0"/>
              <w:spacing w:line="440" w:lineRule="exact"/>
              <w:ind w:left="-2" w:leftChars="-1" w:firstLine="2"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u w:val="single"/>
              </w:rPr>
              <w:t>9</w:t>
            </w:r>
            <w:r>
              <w:rPr>
                <w:rFonts w:ascii="宋体" w:hAnsi="宋体"/>
                <w:color w:val="auto"/>
                <w:szCs w:val="21"/>
                <w:highlight w:val="none"/>
                <w:u w:val="single"/>
              </w:rPr>
              <w:t>0日历天</w:t>
            </w:r>
            <w:r>
              <w:rPr>
                <w:rFonts w:hint="eastAsia" w:ascii="宋体" w:hAnsi="宋体"/>
                <w:color w:val="auto"/>
                <w:szCs w:val="21"/>
                <w:highlight w:val="none"/>
                <w:u w:val="single"/>
              </w:rPr>
              <w:t>（从响应文件提交截止时间算起）</w:t>
            </w:r>
          </w:p>
        </w:tc>
      </w:tr>
      <w:tr w14:paraId="3550D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27E46A40">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8</w:t>
            </w:r>
          </w:p>
        </w:tc>
        <w:tc>
          <w:tcPr>
            <w:tcW w:w="2700" w:type="dxa"/>
            <w:tcBorders>
              <w:top w:val="single" w:color="auto" w:sz="4" w:space="0"/>
              <w:left w:val="single" w:color="auto" w:sz="4" w:space="0"/>
              <w:bottom w:val="single" w:color="auto" w:sz="4" w:space="0"/>
              <w:right w:val="single" w:color="auto" w:sz="4" w:space="0"/>
            </w:tcBorders>
            <w:vAlign w:val="center"/>
          </w:tcPr>
          <w:p w14:paraId="399750E3">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响应文件要求</w:t>
            </w:r>
          </w:p>
        </w:tc>
        <w:tc>
          <w:tcPr>
            <w:tcW w:w="6015" w:type="dxa"/>
            <w:tcBorders>
              <w:top w:val="single" w:color="auto" w:sz="4" w:space="0"/>
              <w:left w:val="single" w:color="auto" w:sz="4" w:space="0"/>
              <w:bottom w:val="single" w:color="auto" w:sz="4" w:space="0"/>
            </w:tcBorders>
            <w:vAlign w:val="center"/>
          </w:tcPr>
          <w:p w14:paraId="36DE86B1">
            <w:pPr>
              <w:pageBreakBefore w:val="0"/>
              <w:kinsoku/>
              <w:overflowPunct/>
              <w:topLinePunct w:val="0"/>
              <w:bidi w:val="0"/>
              <w:snapToGrid w:val="0"/>
              <w:spacing w:line="440" w:lineRule="exact"/>
              <w:rPr>
                <w:rFonts w:hint="default" w:ascii="宋体" w:hAnsi="宋体" w:eastAsia="宋体" w:cs="Times New Roman"/>
                <w:strike/>
                <w:color w:val="auto"/>
                <w:kern w:val="2"/>
                <w:sz w:val="21"/>
                <w:szCs w:val="21"/>
                <w:highlight w:val="none"/>
                <w:lang w:val="en-US" w:eastAsia="zh-CN" w:bidi="ar-SA"/>
              </w:rPr>
            </w:pPr>
            <w:r>
              <w:rPr>
                <w:rFonts w:hint="eastAsia"/>
                <w:color w:val="auto"/>
                <w:kern w:val="0"/>
                <w:sz w:val="21"/>
                <w:szCs w:val="21"/>
                <w:highlight w:val="none"/>
                <w:lang w:val="en-US" w:eastAsia="zh-CN"/>
              </w:rPr>
              <w:t>详见第六章响应文件格式</w:t>
            </w:r>
          </w:p>
        </w:tc>
      </w:tr>
      <w:tr w14:paraId="63313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3A0F59E2">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9</w:t>
            </w:r>
          </w:p>
        </w:tc>
        <w:tc>
          <w:tcPr>
            <w:tcW w:w="2700" w:type="dxa"/>
            <w:tcBorders>
              <w:top w:val="single" w:color="auto" w:sz="4" w:space="0"/>
              <w:left w:val="single" w:color="auto" w:sz="4" w:space="0"/>
              <w:bottom w:val="single" w:color="auto" w:sz="4" w:space="0"/>
              <w:right w:val="single" w:color="auto" w:sz="4" w:space="0"/>
            </w:tcBorders>
            <w:vAlign w:val="center"/>
          </w:tcPr>
          <w:p w14:paraId="534657BD">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响应文件提交</w:t>
            </w:r>
          </w:p>
        </w:tc>
        <w:tc>
          <w:tcPr>
            <w:tcW w:w="6015" w:type="dxa"/>
            <w:tcBorders>
              <w:top w:val="single" w:color="auto" w:sz="4" w:space="0"/>
              <w:left w:val="single" w:color="auto" w:sz="4" w:space="0"/>
              <w:bottom w:val="single" w:color="auto" w:sz="4" w:space="0"/>
            </w:tcBorders>
            <w:vAlign w:val="center"/>
          </w:tcPr>
          <w:p w14:paraId="41CE425E">
            <w:pPr>
              <w:pStyle w:val="19"/>
              <w:pageBreakBefore w:val="0"/>
              <w:widowControl/>
              <w:numPr>
                <w:ilvl w:val="0"/>
                <w:numId w:val="0"/>
              </w:numPr>
              <w:kinsoku/>
              <w:overflowPunct/>
              <w:topLinePunct w:val="0"/>
              <w:bidi w:val="0"/>
              <w:snapToGrid w:val="0"/>
              <w:spacing w:line="440" w:lineRule="exact"/>
              <w:jc w:val="both"/>
              <w:rPr>
                <w:rFonts w:ascii="宋体"/>
                <w:color w:val="auto"/>
                <w:szCs w:val="21"/>
                <w:highlight w:val="none"/>
              </w:rPr>
            </w:pPr>
            <w:r>
              <w:rPr>
                <w:rFonts w:hint="eastAsia" w:ascii="宋体" w:hAnsi="宋体"/>
                <w:color w:val="auto"/>
                <w:sz w:val="21"/>
                <w:szCs w:val="21"/>
                <w:highlight w:val="none"/>
                <w:lang w:val="en-US" w:eastAsia="zh-CN"/>
              </w:rPr>
              <w:t>响应文件提交截止时间</w:t>
            </w:r>
            <w:r>
              <w:rPr>
                <w:rFonts w:hint="eastAsia" w:ascii="宋体" w:hAnsi="宋体" w:eastAsia="宋体"/>
                <w:color w:val="auto"/>
                <w:sz w:val="21"/>
                <w:szCs w:val="21"/>
                <w:highlight w:val="none"/>
              </w:rPr>
              <w:t>：</w:t>
            </w:r>
            <w:r>
              <w:rPr>
                <w:rFonts w:hint="eastAsia" w:ascii="Times New Roman" w:hAnsi="Times New Roman" w:eastAsia="宋体" w:cs="Times New Roman"/>
                <w:color w:val="auto"/>
                <w:kern w:val="2"/>
                <w:sz w:val="21"/>
                <w:szCs w:val="21"/>
                <w:highlight w:val="none"/>
                <w:lang w:val="en-US" w:eastAsia="zh-CN" w:bidi="ar-SA"/>
              </w:rPr>
              <w:t>详见</w:t>
            </w:r>
            <w:r>
              <w:rPr>
                <w:rFonts w:hint="eastAsia" w:cs="Times New Roman"/>
                <w:color w:val="auto"/>
                <w:kern w:val="2"/>
                <w:sz w:val="21"/>
                <w:szCs w:val="21"/>
                <w:highlight w:val="none"/>
                <w:lang w:val="en-US" w:eastAsia="zh-CN" w:bidi="ar-SA"/>
              </w:rPr>
              <w:t>竞争性谈判</w:t>
            </w:r>
            <w:r>
              <w:rPr>
                <w:rFonts w:hint="eastAsia" w:ascii="Times New Roman" w:hAnsi="Times New Roman" w:eastAsia="宋体" w:cs="Times New Roman"/>
                <w:color w:val="auto"/>
                <w:kern w:val="2"/>
                <w:sz w:val="21"/>
                <w:szCs w:val="21"/>
                <w:highlight w:val="none"/>
                <w:lang w:val="en-US" w:eastAsia="zh-CN" w:bidi="ar-SA"/>
              </w:rPr>
              <w:t>公告</w:t>
            </w:r>
          </w:p>
        </w:tc>
      </w:tr>
      <w:tr w14:paraId="7F56C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1F9BA1A9">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10</w:t>
            </w:r>
          </w:p>
        </w:tc>
        <w:tc>
          <w:tcPr>
            <w:tcW w:w="2700" w:type="dxa"/>
            <w:tcBorders>
              <w:top w:val="single" w:color="auto" w:sz="4" w:space="0"/>
              <w:left w:val="single" w:color="auto" w:sz="4" w:space="0"/>
              <w:bottom w:val="single" w:color="auto" w:sz="4" w:space="0"/>
              <w:right w:val="single" w:color="auto" w:sz="4" w:space="0"/>
            </w:tcBorders>
            <w:vAlign w:val="center"/>
          </w:tcPr>
          <w:p w14:paraId="214BB9F5">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谈判时间和地点</w:t>
            </w:r>
          </w:p>
        </w:tc>
        <w:tc>
          <w:tcPr>
            <w:tcW w:w="6015" w:type="dxa"/>
            <w:tcBorders>
              <w:top w:val="single" w:color="auto" w:sz="4" w:space="0"/>
              <w:left w:val="single" w:color="auto" w:sz="4" w:space="0"/>
              <w:bottom w:val="single" w:color="auto" w:sz="4" w:space="0"/>
            </w:tcBorders>
            <w:vAlign w:val="center"/>
          </w:tcPr>
          <w:p w14:paraId="088ED9EB">
            <w:pPr>
              <w:pageBreakBefore w:val="0"/>
              <w:kinsoku/>
              <w:overflowPunct/>
              <w:topLinePunct w:val="0"/>
              <w:bidi w:val="0"/>
              <w:snapToGrid w:val="0"/>
              <w:spacing w:line="440" w:lineRule="exact"/>
              <w:rPr>
                <w:rFonts w:hint="eastAsia" w:ascii="宋体" w:hAnsi="宋体"/>
                <w:strike w:val="0"/>
                <w:dstrike w:val="0"/>
                <w:color w:val="auto"/>
                <w:szCs w:val="21"/>
                <w:highlight w:val="none"/>
                <w:shd w:val="clear" w:color="FFFFFF" w:fill="D9D9D9"/>
              </w:rPr>
            </w:pPr>
            <w:r>
              <w:rPr>
                <w:rFonts w:hint="eastAsia" w:ascii="宋体"/>
                <w:b/>
                <w:bCs/>
                <w:color w:val="auto"/>
                <w:szCs w:val="21"/>
                <w:highlight w:val="none"/>
                <w:lang w:val="en-US" w:eastAsia="zh-CN"/>
              </w:rPr>
              <w:t>详见竞争性谈判公告（同响应文件提交截止时间）</w:t>
            </w:r>
          </w:p>
        </w:tc>
      </w:tr>
      <w:tr w14:paraId="5F9B7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65C1D93F">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11</w:t>
            </w:r>
          </w:p>
        </w:tc>
        <w:tc>
          <w:tcPr>
            <w:tcW w:w="2700" w:type="dxa"/>
            <w:tcBorders>
              <w:top w:val="single" w:color="auto" w:sz="4" w:space="0"/>
              <w:left w:val="single" w:color="auto" w:sz="4" w:space="0"/>
              <w:bottom w:val="single" w:color="auto" w:sz="4" w:space="0"/>
              <w:right w:val="single" w:color="auto" w:sz="4" w:space="0"/>
            </w:tcBorders>
          </w:tcPr>
          <w:p w14:paraId="59D4BC3D">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评审方法</w:t>
            </w:r>
          </w:p>
        </w:tc>
        <w:tc>
          <w:tcPr>
            <w:tcW w:w="6015" w:type="dxa"/>
            <w:tcBorders>
              <w:top w:val="single" w:color="auto" w:sz="4" w:space="0"/>
              <w:left w:val="single" w:color="auto" w:sz="4" w:space="0"/>
              <w:bottom w:val="single" w:color="auto" w:sz="4" w:space="0"/>
            </w:tcBorders>
            <w:vAlign w:val="center"/>
          </w:tcPr>
          <w:p w14:paraId="15388D15">
            <w:pPr>
              <w:pageBreakBefore w:val="0"/>
              <w:kinsoku/>
              <w:overflowPunct/>
              <w:topLinePunct w:val="0"/>
              <w:bidi w:val="0"/>
              <w:snapToGrid w:val="0"/>
              <w:spacing w:line="440" w:lineRule="exact"/>
              <w:rPr>
                <w:rFonts w:hint="eastAsia" w:ascii="宋体" w:eastAsia="宋体"/>
                <w:color w:val="auto"/>
                <w:szCs w:val="21"/>
                <w:highlight w:val="none"/>
                <w:lang w:eastAsia="zh-CN"/>
              </w:rPr>
            </w:pPr>
            <w:r>
              <w:rPr>
                <w:rFonts w:hint="eastAsia" w:ascii="宋体" w:hAnsi="宋体"/>
                <w:color w:val="auto"/>
                <w:szCs w:val="21"/>
                <w:highlight w:val="none"/>
                <w:lang w:val="en-US" w:eastAsia="zh-CN"/>
              </w:rPr>
              <w:t>最低评标价法</w:t>
            </w:r>
          </w:p>
        </w:tc>
      </w:tr>
      <w:tr w14:paraId="06796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05" w:type="dxa"/>
            <w:tcBorders>
              <w:top w:val="single" w:color="auto" w:sz="4" w:space="0"/>
              <w:bottom w:val="single" w:color="auto" w:sz="4" w:space="0"/>
              <w:right w:val="single" w:color="auto" w:sz="4" w:space="0"/>
            </w:tcBorders>
            <w:vAlign w:val="center"/>
          </w:tcPr>
          <w:p w14:paraId="102710DB">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12</w:t>
            </w:r>
          </w:p>
        </w:tc>
        <w:tc>
          <w:tcPr>
            <w:tcW w:w="2700" w:type="dxa"/>
            <w:tcBorders>
              <w:top w:val="single" w:color="auto" w:sz="4" w:space="0"/>
              <w:left w:val="single" w:color="auto" w:sz="4" w:space="0"/>
              <w:bottom w:val="single" w:color="auto" w:sz="4" w:space="0"/>
              <w:right w:val="single" w:color="auto" w:sz="4" w:space="0"/>
            </w:tcBorders>
            <w:vAlign w:val="center"/>
          </w:tcPr>
          <w:p w14:paraId="69CC0C55">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原件</w:t>
            </w:r>
          </w:p>
        </w:tc>
        <w:tc>
          <w:tcPr>
            <w:tcW w:w="6015" w:type="dxa"/>
            <w:tcBorders>
              <w:top w:val="single" w:color="auto" w:sz="4" w:space="0"/>
              <w:left w:val="single" w:color="auto" w:sz="4" w:space="0"/>
              <w:bottom w:val="single" w:color="auto" w:sz="4" w:space="0"/>
              <w:right w:val="single" w:color="auto" w:sz="4" w:space="0"/>
            </w:tcBorders>
            <w:vAlign w:val="center"/>
          </w:tcPr>
          <w:p w14:paraId="50A22745">
            <w:pPr>
              <w:pageBreakBefore w:val="0"/>
              <w:kinsoku/>
              <w:overflowPunct/>
              <w:topLinePunct w:val="0"/>
              <w:bidi w:val="0"/>
              <w:snapToGrid w:val="0"/>
              <w:spacing w:line="440" w:lineRule="exact"/>
              <w:rPr>
                <w:rFonts w:hint="eastAsia" w:ascii="宋体" w:hAnsi="宋体"/>
                <w:color w:val="auto"/>
                <w:szCs w:val="21"/>
                <w:highlight w:val="none"/>
              </w:rPr>
            </w:pPr>
            <w:r>
              <w:rPr>
                <w:rFonts w:hint="eastAsia" w:ascii="宋体" w:hAnsi="宋体" w:eastAsia="宋体" w:cs="Times New Roman"/>
                <w:color w:val="auto"/>
                <w:szCs w:val="21"/>
                <w:highlight w:val="none"/>
              </w:rPr>
              <w:t>本次</w:t>
            </w:r>
            <w:r>
              <w:rPr>
                <w:rFonts w:hint="eastAsia" w:ascii="宋体" w:hAnsi="宋体" w:cs="Times New Roman"/>
                <w:color w:val="auto"/>
                <w:szCs w:val="21"/>
                <w:highlight w:val="none"/>
                <w:lang w:val="en-US" w:eastAsia="zh-CN"/>
              </w:rPr>
              <w:t>谈判</w:t>
            </w:r>
            <w:r>
              <w:rPr>
                <w:rFonts w:hint="eastAsia" w:ascii="宋体" w:hAnsi="宋体" w:eastAsia="宋体" w:cs="Times New Roman"/>
                <w:color w:val="auto"/>
                <w:szCs w:val="21"/>
                <w:highlight w:val="none"/>
              </w:rPr>
              <w:t>时不要求供应商携带相关证件、业绩及奖项的原件（</w:t>
            </w:r>
            <w:r>
              <w:rPr>
                <w:rFonts w:hint="eastAsia" w:ascii="宋体" w:hAnsi="宋体" w:cs="Times New Roman"/>
                <w:color w:val="auto"/>
                <w:szCs w:val="21"/>
                <w:highlight w:val="none"/>
                <w:lang w:eastAsia="zh-CN"/>
              </w:rPr>
              <w:t>谈判</w:t>
            </w:r>
            <w:r>
              <w:rPr>
                <w:rFonts w:hint="eastAsia" w:ascii="宋体" w:hAnsi="宋体" w:eastAsia="宋体" w:cs="Times New Roman"/>
                <w:color w:val="auto"/>
                <w:szCs w:val="21"/>
                <w:highlight w:val="none"/>
              </w:rPr>
              <w:t>文件另有要求的除外）。</w:t>
            </w:r>
          </w:p>
        </w:tc>
      </w:tr>
      <w:tr w14:paraId="4F674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12047B1F">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13</w:t>
            </w:r>
          </w:p>
        </w:tc>
        <w:tc>
          <w:tcPr>
            <w:tcW w:w="2700" w:type="dxa"/>
            <w:tcBorders>
              <w:top w:val="single" w:color="auto" w:sz="4" w:space="0"/>
              <w:left w:val="single" w:color="auto" w:sz="4" w:space="0"/>
              <w:bottom w:val="single" w:color="auto" w:sz="4" w:space="0"/>
              <w:right w:val="single" w:color="auto" w:sz="4" w:space="0"/>
            </w:tcBorders>
            <w:vAlign w:val="center"/>
          </w:tcPr>
          <w:p w14:paraId="794543B0">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确定成交候选供应商和成交供应商</w:t>
            </w:r>
          </w:p>
        </w:tc>
        <w:tc>
          <w:tcPr>
            <w:tcW w:w="6015" w:type="dxa"/>
            <w:tcBorders>
              <w:top w:val="single" w:color="auto" w:sz="4" w:space="0"/>
              <w:left w:val="single" w:color="auto" w:sz="4" w:space="0"/>
              <w:bottom w:val="single" w:color="auto" w:sz="4" w:space="0"/>
              <w:right w:val="single" w:color="auto" w:sz="4" w:space="0"/>
            </w:tcBorders>
            <w:vAlign w:val="center"/>
          </w:tcPr>
          <w:p w14:paraId="4848987D">
            <w:pPr>
              <w:pageBreakBefore w:val="0"/>
              <w:kinsoku/>
              <w:overflowPunct/>
              <w:topLinePunct w:val="0"/>
              <w:bidi w:val="0"/>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谈判小组推荐成交候选供应商的数量：</w:t>
            </w:r>
            <w:bookmarkStart w:id="124" w:name="_GoBack"/>
            <w:r>
              <w:rPr>
                <w:rFonts w:hint="eastAsia" w:ascii="宋体" w:hAnsi="宋体"/>
                <w:color w:val="auto"/>
                <w:szCs w:val="21"/>
                <w:highlight w:val="none"/>
                <w:u w:val="none"/>
                <w:lang w:val="en-US" w:eastAsia="zh-CN"/>
              </w:rPr>
              <w:t>3</w:t>
            </w:r>
            <w:bookmarkEnd w:id="124"/>
            <w:r>
              <w:rPr>
                <w:rFonts w:hint="eastAsia" w:ascii="宋体" w:hAnsi="宋体"/>
                <w:color w:val="auto"/>
                <w:szCs w:val="21"/>
                <w:highlight w:val="none"/>
                <w:lang w:val="en-US" w:eastAsia="zh-CN"/>
              </w:rPr>
              <w:t>家</w:t>
            </w:r>
          </w:p>
          <w:p w14:paraId="783946EA">
            <w:pPr>
              <w:pageBreakBefore w:val="0"/>
              <w:kinsoku/>
              <w:overflowPunct/>
              <w:topLinePunct w:val="0"/>
              <w:bidi w:val="0"/>
              <w:snapToGrid w:val="0"/>
              <w:spacing w:line="440" w:lineRule="exact"/>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确定成交供应商： </w:t>
            </w:r>
          </w:p>
          <w:p w14:paraId="65B73C3D">
            <w:pPr>
              <w:pageBreakBefore w:val="0"/>
              <w:kinsoku/>
              <w:overflowPunct/>
              <w:topLinePunct w:val="0"/>
              <w:bidi w:val="0"/>
              <w:snapToGrid w:val="0"/>
              <w:spacing w:line="440" w:lineRule="exact"/>
              <w:jc w:val="left"/>
              <w:rPr>
                <w:rFonts w:hint="eastAsia" w:ascii="宋体" w:hAnsi="宋体"/>
                <w:color w:val="auto"/>
                <w:szCs w:val="21"/>
                <w:highlight w:val="none"/>
              </w:rPr>
            </w:pPr>
            <w:r>
              <w:rPr>
                <w:rFonts w:hint="eastAsia" w:ascii="宋体" w:hAnsi="宋体" w:cs="宋体"/>
                <w:color w:val="auto"/>
                <w:sz w:val="21"/>
                <w:szCs w:val="21"/>
                <w:highlight w:val="none"/>
                <w:lang w:eastAsia="zh-CN"/>
              </w:rPr>
              <w:t>☑</w:t>
            </w:r>
            <w:r>
              <w:rPr>
                <w:rFonts w:hint="eastAsia" w:ascii="宋体" w:hAnsi="宋体"/>
                <w:color w:val="auto"/>
                <w:szCs w:val="21"/>
                <w:highlight w:val="none"/>
                <w:lang w:val="en-US" w:eastAsia="zh-CN"/>
              </w:rPr>
              <w:t xml:space="preserve">采购人委托谈判小组确定 </w:t>
            </w:r>
          </w:p>
          <w:p w14:paraId="30EC97C4">
            <w:pPr>
              <w:keepNext w:val="0"/>
              <w:keepLines w:val="0"/>
              <w:pageBreakBefore w:val="0"/>
              <w:widowControl/>
              <w:suppressLineNumbers w:val="0"/>
              <w:kinsoku/>
              <w:overflowPunct/>
              <w:topLinePunct w:val="0"/>
              <w:bidi w:val="0"/>
              <w:snapToGrid w:val="0"/>
              <w:spacing w:line="440" w:lineRule="exact"/>
              <w:jc w:val="left"/>
              <w:rPr>
                <w:rFonts w:hint="eastAsia" w:ascii="宋体" w:hAnsi="宋体"/>
                <w:color w:val="auto"/>
                <w:szCs w:val="21"/>
                <w:highlight w:val="none"/>
              </w:rPr>
            </w:pPr>
            <w:r>
              <w:rPr>
                <w:rFonts w:ascii="宋体" w:hAnsi="宋体" w:eastAsia="宋体" w:cs="宋体"/>
                <w:color w:val="auto"/>
                <w:sz w:val="21"/>
                <w:szCs w:val="21"/>
                <w:highlight w:val="none"/>
              </w:rPr>
              <w:t>□</w:t>
            </w:r>
            <w:r>
              <w:rPr>
                <w:rFonts w:hint="eastAsia" w:ascii="宋体" w:hAnsi="宋体"/>
                <w:color w:val="auto"/>
                <w:szCs w:val="21"/>
                <w:highlight w:val="none"/>
                <w:lang w:val="en-US" w:eastAsia="zh-CN"/>
              </w:rPr>
              <w:t>采购人确定</w:t>
            </w:r>
          </w:p>
        </w:tc>
      </w:tr>
      <w:tr w14:paraId="4D48B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bottom w:val="single" w:color="auto" w:sz="4" w:space="0"/>
              <w:right w:val="single" w:color="auto" w:sz="4" w:space="0"/>
            </w:tcBorders>
            <w:vAlign w:val="center"/>
          </w:tcPr>
          <w:p w14:paraId="6EFF9086">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14</w:t>
            </w:r>
          </w:p>
        </w:tc>
        <w:tc>
          <w:tcPr>
            <w:tcW w:w="2700" w:type="dxa"/>
            <w:tcBorders>
              <w:top w:val="single" w:color="auto" w:sz="4" w:space="0"/>
              <w:left w:val="single" w:color="auto" w:sz="4" w:space="0"/>
              <w:bottom w:val="single" w:color="auto" w:sz="4" w:space="0"/>
              <w:right w:val="single" w:color="auto" w:sz="4" w:space="0"/>
            </w:tcBorders>
            <w:vAlign w:val="center"/>
          </w:tcPr>
          <w:p w14:paraId="3B318879">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媒介发布</w:t>
            </w:r>
          </w:p>
        </w:tc>
        <w:tc>
          <w:tcPr>
            <w:tcW w:w="6015" w:type="dxa"/>
            <w:tcBorders>
              <w:top w:val="single" w:color="auto" w:sz="4" w:space="0"/>
              <w:left w:val="single" w:color="auto" w:sz="4" w:space="0"/>
              <w:bottom w:val="single" w:color="auto" w:sz="4" w:space="0"/>
              <w:right w:val="single" w:color="auto" w:sz="4" w:space="0"/>
            </w:tcBorders>
            <w:vAlign w:val="center"/>
          </w:tcPr>
          <w:p w14:paraId="5A94B730">
            <w:pPr>
              <w:pageBreakBefore w:val="0"/>
              <w:kinsoku/>
              <w:overflowPunct/>
              <w:topLinePunct w:val="0"/>
              <w:autoSpaceDE w:val="0"/>
              <w:autoSpaceDN w:val="0"/>
              <w:bidi w:val="0"/>
              <w:adjustRightInd w:val="0"/>
              <w:snapToGrid w:val="0"/>
              <w:spacing w:line="440" w:lineRule="exact"/>
              <w:jc w:val="left"/>
              <w:rPr>
                <w:rFonts w:hint="eastAsia" w:ascii="宋体" w:hAnsi="宋体"/>
                <w:strike w:val="0"/>
                <w:dstrike w:val="0"/>
                <w:color w:val="auto"/>
                <w:sz w:val="21"/>
                <w:szCs w:val="21"/>
                <w:highlight w:val="none"/>
                <w:lang w:val="en-US" w:eastAsia="zh-CN"/>
              </w:rPr>
            </w:pPr>
            <w:r>
              <w:rPr>
                <w:rFonts w:hint="eastAsia" w:ascii="宋体" w:hAnsi="宋体" w:cs="宋体"/>
              </w:rPr>
              <w:t>本次竞争性</w:t>
            </w:r>
            <w:r>
              <w:rPr>
                <w:rFonts w:hint="eastAsia" w:ascii="宋体" w:hAnsi="宋体" w:cs="宋体"/>
                <w:lang w:val="en-US" w:eastAsia="zh-CN"/>
              </w:rPr>
              <w:t>谈判</w:t>
            </w:r>
            <w:r>
              <w:rPr>
                <w:rFonts w:hint="eastAsia" w:ascii="宋体" w:hAnsi="宋体" w:cs="宋体"/>
              </w:rPr>
              <w:t>公告在</w:t>
            </w:r>
            <w:r>
              <w:rPr>
                <w:rFonts w:hint="eastAsia" w:ascii="宋体" w:hAnsi="宋体" w:cs="宋体"/>
                <w:lang w:val="en-US" w:eastAsia="zh-CN"/>
              </w:rPr>
              <w:t>桐城市天城中学官网</w:t>
            </w:r>
            <w:r>
              <w:rPr>
                <w:rFonts w:hint="eastAsia" w:ascii="宋体" w:hAnsi="宋体" w:cs="宋体"/>
              </w:rPr>
              <w:t>上发布和推送</w:t>
            </w:r>
          </w:p>
        </w:tc>
      </w:tr>
      <w:tr w14:paraId="07217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right w:val="single" w:color="auto" w:sz="4" w:space="0"/>
            </w:tcBorders>
            <w:vAlign w:val="center"/>
          </w:tcPr>
          <w:p w14:paraId="4F46AF3F">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15</w:t>
            </w:r>
          </w:p>
        </w:tc>
        <w:tc>
          <w:tcPr>
            <w:tcW w:w="2700" w:type="dxa"/>
            <w:tcBorders>
              <w:top w:val="single" w:color="auto" w:sz="4" w:space="0"/>
              <w:left w:val="single" w:color="auto" w:sz="4" w:space="0"/>
              <w:bottom w:val="single" w:color="auto" w:sz="4" w:space="0"/>
              <w:right w:val="single" w:color="auto" w:sz="4" w:space="0"/>
            </w:tcBorders>
            <w:vAlign w:val="center"/>
          </w:tcPr>
          <w:p w14:paraId="7292015A">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成交通知书发出的形式</w:t>
            </w:r>
          </w:p>
        </w:tc>
        <w:tc>
          <w:tcPr>
            <w:tcW w:w="6015" w:type="dxa"/>
            <w:tcBorders>
              <w:top w:val="single" w:color="auto" w:sz="4" w:space="0"/>
              <w:left w:val="single" w:color="auto" w:sz="4" w:space="0"/>
              <w:bottom w:val="single" w:color="auto" w:sz="4" w:space="0"/>
            </w:tcBorders>
            <w:vAlign w:val="center"/>
          </w:tcPr>
          <w:p w14:paraId="3BCA2431">
            <w:pPr>
              <w:pageBreakBefore w:val="0"/>
              <w:kinsoku/>
              <w:overflowPunct/>
              <w:topLinePunct w:val="0"/>
              <w:bidi w:val="0"/>
              <w:snapToGrid w:val="0"/>
              <w:spacing w:line="440" w:lineRule="exact"/>
              <w:jc w:val="left"/>
              <w:rPr>
                <w:rFonts w:hint="eastAsia" w:ascii="宋体"/>
                <w:strike w:val="0"/>
                <w:dstrike w:val="0"/>
                <w:color w:val="auto"/>
                <w:szCs w:val="21"/>
                <w:highlight w:val="none"/>
              </w:rPr>
            </w:pPr>
            <w:r>
              <w:rPr>
                <w:rFonts w:hint="eastAsia" w:ascii="宋体" w:hAnsi="宋体"/>
                <w:strike w:val="0"/>
                <w:dstrike w:val="0"/>
                <w:color w:val="auto"/>
                <w:sz w:val="21"/>
                <w:szCs w:val="21"/>
                <w:highlight w:val="none"/>
                <w:lang w:val="en-US" w:eastAsia="zh-CN"/>
              </w:rPr>
              <w:t xml:space="preserve">书面  </w:t>
            </w:r>
          </w:p>
        </w:tc>
      </w:tr>
      <w:tr w14:paraId="2488B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5" w:type="dxa"/>
            <w:tcBorders>
              <w:top w:val="single" w:color="auto" w:sz="4" w:space="0"/>
              <w:right w:val="single" w:color="auto" w:sz="4" w:space="0"/>
            </w:tcBorders>
            <w:vAlign w:val="center"/>
          </w:tcPr>
          <w:p w14:paraId="765FC9C3">
            <w:pPr>
              <w:pageBreakBefore w:val="0"/>
              <w:kinsoku/>
              <w:overflowPunct/>
              <w:topLinePunct w:val="0"/>
              <w:bidi w:val="0"/>
              <w:snapToGrid w:val="0"/>
              <w:spacing w:line="440" w:lineRule="exact"/>
              <w:jc w:val="center"/>
              <w:rPr>
                <w:rFonts w:hint="eastAsia" w:ascii="宋体" w:hAnsi="宋体" w:eastAsia="宋体"/>
                <w:b/>
                <w:bCs/>
                <w:strike w:val="0"/>
                <w:dstrike w:val="0"/>
                <w:color w:val="auto"/>
                <w:sz w:val="21"/>
                <w:szCs w:val="21"/>
                <w:highlight w:val="none"/>
                <w:lang w:val="en-US" w:eastAsia="zh-CN"/>
              </w:rPr>
            </w:pP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7AFD7BBD">
            <w:pPr>
              <w:pageBreakBefore w:val="0"/>
              <w:kinsoku/>
              <w:overflowPunct/>
              <w:topLinePunct w:val="0"/>
              <w:bidi w:val="0"/>
              <w:snapToGrid w:val="0"/>
              <w:spacing w:line="440" w:lineRule="exact"/>
              <w:jc w:val="center"/>
              <w:rPr>
                <w:rFonts w:hint="default" w:ascii="宋体" w:hAnsi="宋体" w:eastAsia="宋体" w:cs="Times New Roman"/>
                <w:strike w:val="0"/>
                <w:dstrike w:val="0"/>
                <w:color w:val="auto"/>
                <w:kern w:val="2"/>
                <w:sz w:val="21"/>
                <w:szCs w:val="21"/>
                <w:highlight w:val="none"/>
                <w:lang w:val="en-US" w:eastAsia="zh-CN" w:bidi="ar-SA"/>
              </w:rPr>
            </w:pPr>
            <w:r>
              <w:rPr>
                <w:rFonts w:hint="eastAsia" w:ascii="宋体" w:hAnsi="宋体"/>
                <w:strike w:val="0"/>
                <w:dstrike w:val="0"/>
                <w:color w:val="auto"/>
                <w:sz w:val="21"/>
                <w:szCs w:val="21"/>
                <w:highlight w:val="none"/>
                <w:lang w:val="en-US" w:eastAsia="zh-CN"/>
              </w:rPr>
              <w:t>履约保证金</w:t>
            </w:r>
          </w:p>
        </w:tc>
        <w:tc>
          <w:tcPr>
            <w:tcW w:w="6015" w:type="dxa"/>
            <w:tcBorders>
              <w:top w:val="single" w:color="auto" w:sz="4" w:space="0"/>
              <w:left w:val="single" w:color="auto" w:sz="4" w:space="0"/>
              <w:bottom w:val="single" w:color="auto" w:sz="4" w:space="0"/>
            </w:tcBorders>
            <w:shd w:val="clear" w:color="auto" w:fill="auto"/>
            <w:vAlign w:val="center"/>
          </w:tcPr>
          <w:p w14:paraId="3F8D00A7">
            <w:pPr>
              <w:pageBreakBefore w:val="0"/>
              <w:kinsoku/>
              <w:overflowPunct/>
              <w:topLinePunct w:val="0"/>
              <w:bidi w:val="0"/>
              <w:snapToGrid w:val="0"/>
              <w:spacing w:line="440" w:lineRule="exact"/>
              <w:rPr>
                <w:rFonts w:hint="eastAsia" w:ascii="宋体" w:hAnsi="宋体" w:eastAsia="宋体" w:cs="Times New Roman"/>
                <w:strike w:val="0"/>
                <w:dstrike w:val="0"/>
                <w:color w:val="auto"/>
                <w:kern w:val="2"/>
                <w:sz w:val="21"/>
                <w:szCs w:val="21"/>
                <w:highlight w:val="none"/>
                <w:lang w:val="en-US" w:eastAsia="zh-CN" w:bidi="ar-SA"/>
              </w:rPr>
            </w:pPr>
            <w:r>
              <w:rPr>
                <w:rFonts w:hint="eastAsia" w:ascii="宋体"/>
                <w:strike w:val="0"/>
                <w:dstrike w:val="0"/>
                <w:color w:val="auto"/>
                <w:szCs w:val="21"/>
                <w:highlight w:val="none"/>
              </w:rPr>
              <w:t>本项目免收</w:t>
            </w:r>
          </w:p>
        </w:tc>
      </w:tr>
      <w:tr w14:paraId="11B00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05" w:type="dxa"/>
            <w:tcBorders>
              <w:top w:val="single" w:color="auto" w:sz="4" w:space="0"/>
              <w:bottom w:val="single" w:color="auto" w:sz="4" w:space="0"/>
              <w:right w:val="single" w:color="auto" w:sz="4" w:space="0"/>
            </w:tcBorders>
            <w:vAlign w:val="center"/>
          </w:tcPr>
          <w:p w14:paraId="436603D5">
            <w:pPr>
              <w:pageBreakBefore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16</w:t>
            </w:r>
          </w:p>
        </w:tc>
        <w:tc>
          <w:tcPr>
            <w:tcW w:w="2700" w:type="dxa"/>
            <w:tcBorders>
              <w:top w:val="single" w:color="auto" w:sz="4" w:space="0"/>
              <w:left w:val="single" w:color="auto" w:sz="4" w:space="0"/>
              <w:bottom w:val="single" w:color="auto" w:sz="4" w:space="0"/>
              <w:right w:val="single" w:color="auto" w:sz="4" w:space="0"/>
            </w:tcBorders>
            <w:vAlign w:val="center"/>
          </w:tcPr>
          <w:p w14:paraId="1C2C6C8D">
            <w:pPr>
              <w:pageBreakBefore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说明</w:t>
            </w:r>
          </w:p>
        </w:tc>
        <w:tc>
          <w:tcPr>
            <w:tcW w:w="6015" w:type="dxa"/>
            <w:tcBorders>
              <w:top w:val="single" w:color="auto" w:sz="4" w:space="0"/>
              <w:left w:val="single" w:color="auto" w:sz="4" w:space="0"/>
              <w:bottom w:val="single" w:color="auto" w:sz="4" w:space="0"/>
            </w:tcBorders>
            <w:vAlign w:val="center"/>
          </w:tcPr>
          <w:p w14:paraId="7AA18C6F">
            <w:pPr>
              <w:pageBreakBefore w:val="0"/>
              <w:kinsoku/>
              <w:overflowPunct/>
              <w:topLinePunct w:val="0"/>
              <w:bidi w:val="0"/>
              <w:snapToGrid w:val="0"/>
              <w:spacing w:line="440" w:lineRule="exact"/>
              <w:rPr>
                <w:rFonts w:ascii="宋体"/>
                <w:color w:val="auto"/>
                <w:szCs w:val="21"/>
                <w:highlight w:val="none"/>
              </w:rPr>
            </w:pPr>
            <w:r>
              <w:rPr>
                <w:rFonts w:hint="eastAsia" w:ascii="宋体" w:hAnsi="宋体" w:cs="宋体"/>
                <w:color w:val="auto"/>
                <w:highlight w:val="none"/>
              </w:rPr>
              <w:t>本</w:t>
            </w:r>
            <w:r>
              <w:rPr>
                <w:rFonts w:hint="eastAsia" w:ascii="宋体" w:hAnsi="宋体" w:cs="宋体"/>
                <w:color w:val="auto"/>
                <w:highlight w:val="none"/>
                <w:lang w:val="en-US" w:eastAsia="zh-CN"/>
              </w:rPr>
              <w:t>竞争性</w:t>
            </w:r>
            <w:r>
              <w:rPr>
                <w:rFonts w:hint="eastAsia" w:ascii="宋体" w:hAnsi="宋体" w:cs="宋体"/>
                <w:color w:val="auto"/>
                <w:highlight w:val="none"/>
                <w:lang w:eastAsia="zh-CN"/>
              </w:rPr>
              <w:t>谈判</w:t>
            </w:r>
            <w:r>
              <w:rPr>
                <w:rFonts w:hint="eastAsia" w:ascii="宋体" w:hAnsi="宋体" w:cs="宋体"/>
                <w:color w:val="auto"/>
                <w:highlight w:val="none"/>
              </w:rPr>
              <w:t>文件的解释权归采购单位。</w:t>
            </w:r>
          </w:p>
        </w:tc>
      </w:tr>
    </w:tbl>
    <w:p w14:paraId="370F0592">
      <w:pPr>
        <w:rPr>
          <w:rFonts w:ascii="宋体" w:hAnsi="宋体"/>
          <w:color w:val="auto"/>
          <w:kern w:val="0"/>
          <w:highlight w:val="none"/>
          <w:lang w:val="zh-CN"/>
        </w:rPr>
      </w:pPr>
      <w:bookmarkStart w:id="43" w:name="_Toc439316872"/>
      <w:r>
        <w:rPr>
          <w:color w:val="auto"/>
          <w:kern w:val="0"/>
          <w:highlight w:val="none"/>
          <w:lang w:val="zh-CN"/>
        </w:rPr>
        <w:br w:type="page"/>
      </w:r>
    </w:p>
    <w:p w14:paraId="1A7B2A2E">
      <w:pPr>
        <w:pStyle w:val="3"/>
        <w:rPr>
          <w:rFonts w:cs="Tahoma"/>
          <w:bCs/>
          <w:color w:val="auto"/>
          <w:kern w:val="0"/>
          <w:sz w:val="32"/>
          <w:szCs w:val="32"/>
          <w:highlight w:val="none"/>
          <w:lang w:val="zh-CN"/>
        </w:rPr>
      </w:pPr>
      <w:bookmarkStart w:id="44" w:name="_Toc54941331"/>
      <w:bookmarkStart w:id="45" w:name="_Toc2521"/>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43"/>
      <w:bookmarkEnd w:id="44"/>
      <w:bookmarkEnd w:id="45"/>
    </w:p>
    <w:p w14:paraId="31B13AB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6" w:name="_Toc439316919"/>
      <w:bookmarkStart w:id="47" w:name="_Toc10523"/>
      <w:bookmarkStart w:id="48" w:name="_Toc439316873"/>
      <w:bookmarkStart w:id="49" w:name="_Toc25270"/>
      <w:bookmarkStart w:id="50" w:name="_Toc15055"/>
      <w:bookmarkStart w:id="51" w:name="_Toc21078"/>
      <w:bookmarkStart w:id="52" w:name="_Toc7325"/>
      <w:r>
        <w:rPr>
          <w:rFonts w:hint="eastAsia" w:asciiTheme="minorEastAsia" w:hAnsiTheme="minorEastAsia" w:eastAsiaTheme="minorEastAsia" w:cstheme="minorEastAsia"/>
          <w:b/>
          <w:bCs/>
          <w:color w:val="auto"/>
          <w:sz w:val="24"/>
          <w:szCs w:val="24"/>
          <w:highlight w:val="none"/>
          <w:lang w:val="zh-CN"/>
        </w:rPr>
        <w:t>1、适用法律</w:t>
      </w:r>
      <w:bookmarkEnd w:id="46"/>
      <w:bookmarkEnd w:id="47"/>
      <w:bookmarkEnd w:id="48"/>
      <w:bookmarkEnd w:id="49"/>
      <w:bookmarkEnd w:id="50"/>
      <w:bookmarkEnd w:id="51"/>
      <w:bookmarkEnd w:id="52"/>
    </w:p>
    <w:p w14:paraId="19806C1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2C6C3AB6">
      <w:pPr>
        <w:pageBreakBefore w:val="0"/>
        <w:numPr>
          <w:ilvl w:val="0"/>
          <w:numId w:val="0"/>
        </w:numPr>
        <w:kinsoku/>
        <w:overflowPunct/>
        <w:topLinePunct w:val="0"/>
        <w:bidi w:val="0"/>
        <w:snapToGrid w:val="0"/>
        <w:spacing w:line="560" w:lineRule="exact"/>
        <w:ind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3" w:name="_Toc1704"/>
      <w:bookmarkStart w:id="54" w:name="_Toc439316920"/>
      <w:bookmarkStart w:id="55" w:name="_Toc24643"/>
      <w:bookmarkStart w:id="56" w:name="_Toc8228"/>
      <w:bookmarkStart w:id="57" w:name="_Toc27113"/>
      <w:bookmarkStart w:id="58" w:name="_Toc10933"/>
      <w:bookmarkStart w:id="59" w:name="_Toc439316874"/>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val="zh-CN"/>
        </w:rPr>
        <w:t>定义</w:t>
      </w:r>
      <w:bookmarkEnd w:id="53"/>
      <w:bookmarkEnd w:id="54"/>
      <w:bookmarkEnd w:id="55"/>
      <w:bookmarkEnd w:id="56"/>
      <w:bookmarkEnd w:id="57"/>
      <w:bookmarkEnd w:id="58"/>
      <w:bookmarkEnd w:id="59"/>
    </w:p>
    <w:p w14:paraId="144808E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2.1.采购人：是指依法开展政府采购活动的国家机关、事业单位、团体组织。本项目的采购人见供应商须知前附表。</w:t>
      </w:r>
    </w:p>
    <w:p w14:paraId="0547EF1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2.2.采购代理机构：是指集中采购机构或从事采购代理业务的社会中介机构。本项目的采购代理机构见供应商须知前附表。</w:t>
      </w:r>
    </w:p>
    <w:p w14:paraId="01AED9A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3.响应人：是指向采购人提供货物、工程或者服务的法人、非法人组织或者自然人。分支机构不得参加政府采购活动，但银行、保险、石油石化、电力、 电信等特殊行业除外。若</w:t>
      </w:r>
      <w:r>
        <w:rPr>
          <w:rFonts w:hint="eastAsia" w:asciiTheme="minorEastAsia" w:hAnsiTheme="minorEastAsia" w:eastAsiaTheme="minorEastAsia" w:cstheme="minorEastAsia"/>
          <w:color w:val="auto"/>
          <w:sz w:val="24"/>
          <w:szCs w:val="24"/>
          <w:highlight w:val="none"/>
        </w:rPr>
        <w:t>银行、保险、石油化工、电力、电信等特殊行业的分公司参与</w:t>
      </w:r>
      <w:r>
        <w:rPr>
          <w:rFonts w:hint="eastAsia" w:asciiTheme="minorEastAsia" w:hAnsiTheme="minorEastAsia" w:eastAsiaTheme="minorEastAsia" w:cstheme="minorEastAsia"/>
          <w:color w:val="auto"/>
          <w:sz w:val="24"/>
          <w:szCs w:val="24"/>
          <w:highlight w:val="none"/>
          <w:lang w:val="en-US" w:eastAsia="zh-CN"/>
        </w:rPr>
        <w:t xml:space="preserve">谈判 </w:t>
      </w:r>
      <w:r>
        <w:rPr>
          <w:rFonts w:hint="eastAsia" w:asciiTheme="minorEastAsia" w:hAnsiTheme="minorEastAsia" w:eastAsiaTheme="minorEastAsia" w:cstheme="minorEastAsia"/>
          <w:color w:val="auto"/>
          <w:sz w:val="24"/>
          <w:szCs w:val="24"/>
          <w:highlight w:val="none"/>
        </w:rPr>
        <w:t>，须取得总公司的相关授权或出具总公司的有关文件、制度等能够证明总公司授权其独立开展业务的证明（</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文件中须提供），</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文件中关于法定代表人的要求事项可由分公司负责人代理。</w:t>
      </w:r>
    </w:p>
    <w:p w14:paraId="00F2DC5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2.4.政府采购监督管理部门：各级人民政府指定的有关部门依法履行与政府采购</w:t>
      </w:r>
    </w:p>
    <w:p w14:paraId="15E8897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活动有关的监督管理职责。本项目的政府采购监督管理部门见供应商须知前附表。</w:t>
      </w:r>
    </w:p>
    <w:p w14:paraId="7334519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68A871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参与本项目的</w:t>
      </w:r>
      <w:r>
        <w:rPr>
          <w:rFonts w:hint="eastAsia" w:asciiTheme="minorEastAsia" w:hAnsiTheme="minorEastAsia" w:eastAsiaTheme="minorEastAsia" w:cstheme="minorEastAsia"/>
          <w:color w:val="auto"/>
          <w:sz w:val="24"/>
          <w:szCs w:val="24"/>
          <w:highlight w:val="none"/>
          <w:lang w:val="en-US" w:eastAsia="zh-CN"/>
        </w:rPr>
        <w:t>响应人或货物</w:t>
      </w:r>
      <w:r>
        <w:rPr>
          <w:rFonts w:hint="eastAsia" w:asciiTheme="minorEastAsia" w:hAnsiTheme="minorEastAsia" w:eastAsiaTheme="minorEastAsia" w:cstheme="minorEastAsia"/>
          <w:color w:val="auto"/>
          <w:sz w:val="24"/>
          <w:szCs w:val="24"/>
          <w:highlight w:val="none"/>
        </w:rPr>
        <w:t>必须满足的要求：</w:t>
      </w:r>
    </w:p>
    <w:p w14:paraId="0D41CB7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3.1.1.在中华人民共和国境内注册，能够独立承担民事责任，有生产或供应能力的本国供应商。 </w:t>
      </w:r>
    </w:p>
    <w:p w14:paraId="5671094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3.1.2.具备《中华人民共和国政府采购法》第二十二条关于供应商条件的规定，遵守本项目采购人本级和上级财政部门政府采购的有关规定。 </w:t>
      </w:r>
    </w:p>
    <w:p w14:paraId="3C75B59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3.1.3.以谈判公告中约定的方式获得了本项目的谈判文件。 </w:t>
      </w:r>
    </w:p>
    <w:p w14:paraId="5160465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3.1.4.若谈判须知前附表中写明允许采购进口产品，响应人应保证所投产品可履行合法报通关手续进入中国关境内。 若谈判须知前附表中未写明允许采购进口产品，如响应人所投产品为进口产品，其响应文件将被认定为响应无效。  </w:t>
      </w:r>
    </w:p>
    <w:p w14:paraId="66FCA04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3.2.单位负责人为同一人或者存在直接控股、管理关系的不同供应商，不得参加同一合同项下的政府采购活动。否则其响应文件将被认定为响应无效。 </w:t>
      </w:r>
    </w:p>
    <w:p w14:paraId="1B9BD71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3.3.除单一来源采购项目外，为采购项目提供整体设计、规范编制或者项目管理、监理、检测等服务的供应商，不得再参加该采购项目的其他采购活动。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61A165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14AE63E1">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val="en-US" w:eastAsia="zh-CN"/>
        </w:rPr>
        <w:t>现场考察</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370F8FD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bookmarkStart w:id="60" w:name="_Toc439316875"/>
      <w:bookmarkStart w:id="61" w:name="_Toc439316921"/>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60"/>
      <w:bookmarkEnd w:id="61"/>
    </w:p>
    <w:p w14:paraId="1EB9F514">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2" w:name="_Toc54941333"/>
      <w:r>
        <w:rPr>
          <w:rFonts w:hint="eastAsia" w:asciiTheme="minorEastAsia" w:hAnsiTheme="minorEastAsia" w:eastAsiaTheme="minorEastAsia" w:cstheme="minorEastAsia"/>
          <w:b/>
          <w:bCs/>
          <w:color w:val="auto"/>
          <w:sz w:val="24"/>
          <w:szCs w:val="24"/>
          <w:highlight w:val="none"/>
          <w:lang w:val="zh-CN"/>
        </w:rPr>
        <w:t>二、</w:t>
      </w:r>
      <w:bookmarkEnd w:id="62"/>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p>
    <w:p w14:paraId="0B3704D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63016E0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val="en-US" w:eastAsia="zh-CN"/>
        </w:rPr>
        <w:t>竞争性谈判文件包括：</w:t>
      </w:r>
    </w:p>
    <w:p w14:paraId="1E8DF764">
      <w:pPr>
        <w:keepNext w:val="0"/>
        <w:keepLines w:val="0"/>
        <w:pageBreakBefore w:val="0"/>
        <w:widowControl w:val="0"/>
        <w:kinsoku/>
        <w:wordWrap/>
        <w:overflowPunct/>
        <w:topLinePunct w:val="0"/>
        <w:autoSpaceDE/>
        <w:autoSpaceDN/>
        <w:bidi w:val="0"/>
        <w:adjustRightInd/>
        <w:snapToGrid w:val="0"/>
        <w:spacing w:line="50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7160DD55">
      <w:pPr>
        <w:keepNext w:val="0"/>
        <w:keepLines w:val="0"/>
        <w:pageBreakBefore w:val="0"/>
        <w:widowControl w:val="0"/>
        <w:kinsoku/>
        <w:wordWrap/>
        <w:overflowPunct/>
        <w:topLinePunct w:val="0"/>
        <w:autoSpaceDE/>
        <w:autoSpaceDN/>
        <w:bidi w:val="0"/>
        <w:adjustRightInd/>
        <w:snapToGrid w:val="0"/>
        <w:spacing w:line="50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04D8CE1C">
      <w:pPr>
        <w:keepNext w:val="0"/>
        <w:keepLines w:val="0"/>
        <w:pageBreakBefore w:val="0"/>
        <w:widowControl w:val="0"/>
        <w:kinsoku/>
        <w:wordWrap/>
        <w:overflowPunct/>
        <w:topLinePunct w:val="0"/>
        <w:autoSpaceDE/>
        <w:autoSpaceDN/>
        <w:bidi w:val="0"/>
        <w:adjustRightInd/>
        <w:snapToGrid w:val="0"/>
        <w:spacing w:line="5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A0E4E85">
      <w:pPr>
        <w:keepNext w:val="0"/>
        <w:keepLines w:val="0"/>
        <w:pageBreakBefore w:val="0"/>
        <w:widowControl w:val="0"/>
        <w:kinsoku/>
        <w:wordWrap/>
        <w:overflowPunct/>
        <w:topLinePunct w:val="0"/>
        <w:autoSpaceDE/>
        <w:autoSpaceDN/>
        <w:bidi w:val="0"/>
        <w:adjustRightInd/>
        <w:snapToGrid w:val="0"/>
        <w:spacing w:line="50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030D3B71">
      <w:pPr>
        <w:keepNext w:val="0"/>
        <w:keepLines w:val="0"/>
        <w:pageBreakBefore w:val="0"/>
        <w:widowControl w:val="0"/>
        <w:kinsoku/>
        <w:wordWrap/>
        <w:overflowPunct/>
        <w:topLinePunct w:val="0"/>
        <w:autoSpaceDE/>
        <w:autoSpaceDN/>
        <w:bidi w:val="0"/>
        <w:adjustRightInd/>
        <w:snapToGrid w:val="0"/>
        <w:spacing w:line="50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43405DC1">
      <w:pPr>
        <w:keepNext w:val="0"/>
        <w:keepLines w:val="0"/>
        <w:pageBreakBefore w:val="0"/>
        <w:widowControl w:val="0"/>
        <w:kinsoku/>
        <w:wordWrap/>
        <w:overflowPunct/>
        <w:topLinePunct w:val="0"/>
        <w:autoSpaceDE/>
        <w:autoSpaceDN/>
        <w:bidi w:val="0"/>
        <w:adjustRightInd/>
        <w:snapToGrid w:val="0"/>
        <w:spacing w:line="50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w:t>
      </w:r>
    </w:p>
    <w:p w14:paraId="4A4FF35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6DAF153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D8E979F">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桐城市天城中学官网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530CAA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6B18769">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9.2.在第六章“响应文件格式”中要求加盖供应商签章处，供应商均应加盖供应商公章。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684C4A94">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4C72D24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091F0C0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除非特别要求，每个项目（或每个包）只允许有一个方案、一个报价。多方案、多报价的响应文件将视为响应无效。</w:t>
      </w:r>
    </w:p>
    <w:p w14:paraId="482E95C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132690A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10.4.报价在合同履行过程中是固定不变的，不得以任何理由予以变更。任何包含价格调整要求的谈判 ，其响应文件将被认定为响应无效。</w:t>
      </w:r>
    </w:p>
    <w:p w14:paraId="4CF52C1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315D424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10.6.报价其他情况：</w:t>
      </w:r>
    </w:p>
    <w:p w14:paraId="7A0D807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5AFCEBB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0001A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3DA09C4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总价金额与按单价汇总金额不一致的，以单价金额计算结果为准。</w:t>
      </w:r>
    </w:p>
    <w:p w14:paraId="5FFC848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4E3CDDEA">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43B73FBA">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3EC318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12.1</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7ADC25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84D3EF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5DC131A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3167D28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1D687D3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389BB5B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6722601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72084B6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有下列情形之一的，其响应无效：</w:t>
      </w:r>
    </w:p>
    <w:p w14:paraId="7AE78FA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5C73034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5D99F63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110A0F4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响应报价呈规律性差异；</w:t>
      </w:r>
    </w:p>
    <w:p w14:paraId="40F1F5B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（5）不同供应商的响应文件相互混装</w:t>
      </w:r>
      <w:r>
        <w:rPr>
          <w:rFonts w:hint="eastAsia" w:asciiTheme="minorEastAsia" w:hAnsiTheme="minorEastAsia" w:eastAsiaTheme="minorEastAsia" w:cstheme="minorEastAsia"/>
          <w:color w:val="auto"/>
          <w:sz w:val="24"/>
          <w:szCs w:val="24"/>
          <w:highlight w:val="none"/>
          <w:lang w:eastAsia="zh-CN"/>
        </w:rPr>
        <w:t>。</w:t>
      </w:r>
    </w:p>
    <w:p w14:paraId="106B315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6E05092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6FE29EA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ACDAC2">
      <w:pPr>
        <w:pStyle w:val="5"/>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3" w:name="_Toc476584424"/>
      <w:bookmarkStart w:id="64"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3"/>
      <w:r>
        <w:rPr>
          <w:rFonts w:hint="eastAsia" w:asciiTheme="minorEastAsia" w:hAnsiTheme="minorEastAsia" w:eastAsiaTheme="minorEastAsia" w:cstheme="minorEastAsia"/>
          <w:color w:val="auto"/>
          <w:sz w:val="24"/>
          <w:szCs w:val="24"/>
          <w:highlight w:val="none"/>
        </w:rPr>
        <w:t>提交</w:t>
      </w:r>
      <w:bookmarkEnd w:id="64"/>
      <w:r>
        <w:rPr>
          <w:rFonts w:hint="eastAsia" w:asciiTheme="minorEastAsia" w:hAnsiTheme="minorEastAsia" w:eastAsiaTheme="minorEastAsia" w:cstheme="minorEastAsia"/>
          <w:color w:val="auto"/>
          <w:sz w:val="24"/>
          <w:szCs w:val="24"/>
          <w:highlight w:val="none"/>
          <w:lang w:val="en-US" w:eastAsia="zh-CN"/>
        </w:rPr>
        <w:t>说明</w:t>
      </w:r>
    </w:p>
    <w:p w14:paraId="559628A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bookmarkStart w:id="65" w:name="_Toc54941336"/>
      <w:bookmarkStart w:id="66" w:name="_Toc476584425"/>
      <w:r>
        <w:rPr>
          <w:rFonts w:hint="eastAsia" w:asciiTheme="minorEastAsia" w:hAnsiTheme="minorEastAsia" w:eastAsiaTheme="minorEastAsia" w:cstheme="minorEastAsia"/>
          <w:b w:val="0"/>
          <w:bCs/>
          <w:color w:val="auto"/>
          <w:sz w:val="24"/>
          <w:szCs w:val="24"/>
          <w:highlight w:val="none"/>
          <w:lang w:val="en-US" w:eastAsia="zh-CN"/>
        </w:rPr>
        <w:t>14.1.响应人须按谈判须知前附表要求递交响应文件。</w:t>
      </w:r>
    </w:p>
    <w:p w14:paraId="6C453E2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14.2.未按竞争性谈判须知要求递交的响应文件，将不被接受。</w:t>
      </w:r>
    </w:p>
    <w:p w14:paraId="3918A04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14.3.响应人应当在响应文件提交截止时间前完成响应文件的现场递交，未在响应文件提交截止时间前提交有效纸质响应文件的，代理机构不予接收，视为未提交响应文件。</w:t>
      </w:r>
    </w:p>
    <w:p w14:paraId="08FE6197">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7AD72276">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39F10EF7">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263E185A">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bookmarkEnd w:id="65"/>
    <w:bookmarkEnd w:id="66"/>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472ED855">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p w14:paraId="50A3D650">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b w:val="0"/>
          <w:bCs/>
          <w:color w:val="auto"/>
          <w:sz w:val="24"/>
          <w:szCs w:val="24"/>
          <w:highlight w:val="none"/>
        </w:rPr>
        <w:t>采购单位将在“</w:t>
      </w:r>
      <w:r>
        <w:rPr>
          <w:rFonts w:hint="eastAsia" w:asciiTheme="minorEastAsia" w:hAnsiTheme="minorEastAsia" w:eastAsiaTheme="minorEastAsia" w:cstheme="minorEastAsia"/>
          <w:b w:val="0"/>
          <w:bCs/>
          <w:color w:val="auto"/>
          <w:sz w:val="24"/>
          <w:szCs w:val="24"/>
          <w:highlight w:val="none"/>
          <w:lang w:val="en-US" w:eastAsia="zh-CN"/>
        </w:rPr>
        <w:t>谈判公告</w:t>
      </w:r>
      <w:r>
        <w:rPr>
          <w:rFonts w:hint="eastAsia" w:asciiTheme="minorEastAsia" w:hAnsiTheme="minorEastAsia" w:eastAsiaTheme="minorEastAsia" w:cstheme="minorEastAsia"/>
          <w:b w:val="0"/>
          <w:bCs/>
          <w:color w:val="auto"/>
          <w:sz w:val="24"/>
          <w:szCs w:val="24"/>
          <w:highlight w:val="none"/>
        </w:rPr>
        <w:t>”约定的时间，</w:t>
      </w:r>
      <w:r>
        <w:rPr>
          <w:rFonts w:hint="eastAsia" w:asciiTheme="minorEastAsia" w:hAnsiTheme="minorEastAsia" w:eastAsiaTheme="minorEastAsia" w:cstheme="minorEastAsia"/>
          <w:b w:val="0"/>
          <w:bCs/>
          <w:color w:val="auto"/>
          <w:sz w:val="24"/>
          <w:szCs w:val="24"/>
          <w:highlight w:val="none"/>
          <w:lang w:eastAsia="zh-CN"/>
        </w:rPr>
        <w:t xml:space="preserve">地点谈判 </w:t>
      </w:r>
      <w:r>
        <w:rPr>
          <w:rFonts w:hint="eastAsia" w:asciiTheme="minorEastAsia" w:hAnsiTheme="minorEastAsia" w:eastAsiaTheme="minorEastAsia" w:cstheme="minorEastAsia"/>
          <w:b w:val="0"/>
          <w:bCs/>
          <w:color w:val="auto"/>
          <w:sz w:val="24"/>
          <w:szCs w:val="24"/>
          <w:highlight w:val="none"/>
        </w:rPr>
        <w:t>，项目监督人员、所有</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的法定代表人或其委托代理人必须准时参加。</w:t>
      </w:r>
    </w:p>
    <w:p w14:paraId="2608E7F8">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CC7657">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本项目要求响应人对纸质响应文件实施现场递交，响应人需到现场参加谈判活动。</w:t>
      </w:r>
    </w:p>
    <w:p w14:paraId="08B4F9E9">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18.1.采购人和采购代理机构将按谈判须知前附表中规定的谈判时间和地点组织谈判。 </w:t>
      </w:r>
    </w:p>
    <w:p w14:paraId="2B00270C">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18.2.响应文件开启前，代理机构应对供应商的响应文件进行查看是否密封完整。 </w:t>
      </w:r>
    </w:p>
    <w:p w14:paraId="436CB793">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18.3.响应文件开启时，采购人或采购代理机构将在现场对文件进行解封。 </w:t>
      </w:r>
    </w:p>
    <w:p w14:paraId="6BD87551">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18.4.采购人或采购代理机构将对响应文件开启过程进行记录，并存档备查。</w:t>
      </w:r>
    </w:p>
    <w:p w14:paraId="66DB11D7">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67CF583">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48003703">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796A3389">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57217838">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081E694E">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0FB87487">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6682F9A5">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678C42C">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37CF33BF">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3E634F5">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72E54AE">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593CE13">
      <w:pPr>
        <w:pStyle w:val="5"/>
        <w:pageBreakBefore w:val="0"/>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bookmarkStart w:id="67" w:name="_Toc54941337"/>
      <w:bookmarkStart w:id="68" w:name="_Toc476584426"/>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7"/>
      <w:bookmarkEnd w:id="68"/>
      <w:r>
        <w:rPr>
          <w:rFonts w:hint="eastAsia" w:asciiTheme="minorEastAsia" w:hAnsiTheme="minorEastAsia" w:eastAsiaTheme="minorEastAsia" w:cstheme="minorEastAsia"/>
          <w:color w:val="auto"/>
          <w:sz w:val="24"/>
          <w:szCs w:val="24"/>
          <w:highlight w:val="none"/>
          <w:lang w:val="en-US" w:eastAsia="zh-CN"/>
        </w:rPr>
        <w:t>谈判小组</w:t>
      </w:r>
    </w:p>
    <w:p w14:paraId="053FB40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20.1.本项目将依法组建谈判小组，谈判小组成员由 3 人组成，谈判小组及其成员应当依照政府采购的有关规定履行相关职责和义务。 </w:t>
      </w:r>
    </w:p>
    <w:p w14:paraId="07EDE93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20.2.谈判小组依法对响应文件进行评审，并根据竞争性谈判文件规定的程序、评定成交的标准等事项与实质性响应竞争性谈判文件要求的供应商进行谈判 。 </w:t>
      </w:r>
    </w:p>
    <w:p w14:paraId="0F9CE0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20.3.谈判小组应当从质量和服务均能满足竞争性谈判文件实质性响应要求的供应商中，按照评审方法和标准推荐成交候选供应商，并编写评审报告。</w:t>
      </w:r>
    </w:p>
    <w:p w14:paraId="6187236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21.1.采购人和采购代理机构将在谈判须知前附表规定的时间和地点组织谈判。</w:t>
      </w:r>
    </w:p>
    <w:p w14:paraId="0AADEA9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21.2.竞争性谈判采用最低评标价法评审。</w:t>
      </w:r>
    </w:p>
    <w:p w14:paraId="05B384A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21.3.谈判小组将按照竞争性谈判文件规定的评审方法和标准对供应商独立进行评</w:t>
      </w:r>
    </w:p>
    <w:p w14:paraId="743E0B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21.3.1.初审。谈判小组对供应商必须满足和实质性响应的内容进行评审，供应商未实质性响应竞争性谈判文件要求导致响应无效的，谈判小组将以书面询标的方式告知有关供应商。</w:t>
      </w:r>
    </w:p>
    <w:p w14:paraId="3583066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供应商存在不良信用记录的，其响应文件将被认定为响应无效。</w:t>
      </w:r>
    </w:p>
    <w:p w14:paraId="7056132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）供应商被政府采购监管部门列入政府采购严重违法失信行为记录名单，以及存在《中华人民共和国政府采购法实施条例》第十九条规定的行政处罚记录。</w:t>
      </w:r>
    </w:p>
    <w:p w14:paraId="7F9DCA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21.3.1.2.信用信息查询渠道：中国政府采购网（www.ccgp.gov.cn）、“信用中国 ”网站 （ www.creditchina.gov.cn ）。</w:t>
      </w:r>
    </w:p>
    <w:p w14:paraId="36FB4DC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21.3.2.谈判。初审合格后，谈判小组将按响应文件提交顺序集中与单一供应商分别进行谈判，并给予所有参加谈判的供应商平等的谈判机会。</w:t>
      </w:r>
    </w:p>
    <w:p w14:paraId="6F8FC09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21.3.3.报价。谈判结束后，谈判小组应当要求所有实质性响应的供应商在规定时间内提交最后报价。</w:t>
      </w:r>
    </w:p>
    <w:p w14:paraId="036E3B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21.4.相关说明。</w:t>
      </w:r>
    </w:p>
    <w:p w14:paraId="5F65DA1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21.4.1.为保证谈判活动顺利进行，供应商可派相关技术人员进行现场答疑。</w:t>
      </w:r>
    </w:p>
    <w:p w14:paraId="0039E79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21.4.4.无论何种原因，即使供应商谈判时携带了证书材料的原件，但响应文件中未提供与之内容完全一致的扫描件的，谈判小组可以视同其未提供。</w:t>
      </w:r>
    </w:p>
    <w:p w14:paraId="544F9B0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21.4.5.谈判小组决定响应文件的响应性及符合性只根据响应文件本身的内容，而不寻求其他外部证据。</w:t>
      </w:r>
    </w:p>
    <w:p w14:paraId="3DB8C58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21.5.供应商授权代表对谈判过程有疑义，以及认为采购人、采购代理机构相关工作人员有需要回避的情形的，应当场提出询问或者回避申请，并说明理由。</w:t>
      </w:r>
    </w:p>
    <w:p w14:paraId="5967FD4F">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22.1.出现下列情况之一时，采购人和采购代理机构有权宣布终止竞争性谈判采购，并将理由通知所有供应商： </w:t>
      </w:r>
    </w:p>
    <w:p w14:paraId="0F599D5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44BD829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2A85FAFC">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56D9731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如有询标，授权代表（或法定代表人）现场接受询标。因法人或授权代表联系不上、没有莅临现场等情形而无法接受磋商小组询标的，供应商自行承担相关风险。</w:t>
      </w:r>
    </w:p>
    <w:p w14:paraId="3B5FAC59">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w:t>
      </w:r>
    </w:p>
    <w:p w14:paraId="1BE0EA13">
      <w:pPr>
        <w:pageBreakBefore w:val="0"/>
        <w:kinsoku/>
        <w:wordWrap/>
        <w:overflowPunct/>
        <w:topLinePunct w:val="0"/>
        <w:bidi w:val="0"/>
        <w:snapToGrid w:val="0"/>
        <w:spacing w:beforeAutospacing="0" w:afterAutospacing="0"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.最后报价是供应商响应文件的有效组成部分，最后报价也是签订合同的依据。 </w:t>
      </w:r>
    </w:p>
    <w:p w14:paraId="7172F27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3EF4A6A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6D8C4FD1">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C24A11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谈判小组按照最后评审报价由低到高的顺序和谈判须知前附表中规定确定成交候选人。若最后评审报价相同，则采取谈判小组随机抽取的方式确定成交候选顺序。排名第一的成交候选人经采购人或采购人授权的谈判小组确定为成交供应商后，由采购代理机构在指定媒体上予以公告。</w:t>
      </w:r>
    </w:p>
    <w:p w14:paraId="5C7CBB6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69472AE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34E0A9F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28.1.评审将在严格保密的情况下进行。 </w:t>
      </w:r>
    </w:p>
    <w:p w14:paraId="31EEDB25">
      <w:pPr>
        <w:keepNext w:val="0"/>
        <w:keepLines w:val="0"/>
        <w:pageBreakBefore w:val="0"/>
        <w:widowControl/>
        <w:suppressLineNumbers w:val="0"/>
        <w:kinsoku/>
        <w:wordWrap/>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28.2.有关人员应当遵守评审工作纪律，不得泄露评审文件、评审情况和评审中获悉的国家秘密、商业秘密。</w:t>
      </w:r>
    </w:p>
    <w:p w14:paraId="39D7058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304634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为体现“公开、公平、公正”的原则，谈判结束后，采购代理机构将在桐城市教育局网站公告成交结果。</w:t>
      </w:r>
    </w:p>
    <w:p w14:paraId="421BE06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成交结果公告内容应当包括项目名称，成交供应商名称和成交金额，成交结果公告期限以及谈判须知前附表中约定进行公告的内容。</w:t>
      </w:r>
    </w:p>
    <w:p w14:paraId="366337D4">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30.1.采购代理机构发布成交结果公告的同时以谈判须知前附表规定的形式向成交供应商发出成交通知书。 </w:t>
      </w:r>
    </w:p>
    <w:p w14:paraId="3366DF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30.2.成交通知书对采购人和成交供应商具有同等法律效力。成交通知书发出以后，采购人改变成交结果或者成交供应商放弃成交资格，应当承担相应的法律责任。</w:t>
      </w:r>
    </w:p>
    <w:p w14:paraId="335D54A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30.3.成交通知书是合同的组成部分。 </w:t>
      </w:r>
    </w:p>
    <w:p w14:paraId="17EFF87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11647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31.1.采购代理机构对未成交的供应商不做未成交原因的解释。 </w:t>
      </w:r>
    </w:p>
    <w:p w14:paraId="2647FC11">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48DA3C4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5EA6A66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203B3BA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本项目成交服务费按成交价的1.5%收取，评审费据实支付，由中标单位支付。 </w:t>
      </w:r>
    </w:p>
    <w:p w14:paraId="428AE06B">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34.1.采购人与成交供应商应当自发出成交通知书之日起7个工作日内签订合同。</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34.2.竞争性谈判文件、成交供应商的响应文件及其澄清文件等，均为签订合同的依据。</w:t>
      </w:r>
    </w:p>
    <w:p w14:paraId="34FBC01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216AEA3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35、未尽事宜</w:t>
      </w:r>
    </w:p>
    <w:p w14:paraId="7F7A267D">
      <w:pPr>
        <w:keepNext w:val="0"/>
        <w:keepLines w:val="0"/>
        <w:pageBreakBefore w:val="0"/>
        <w:widowControl w:val="0"/>
        <w:kinsoku/>
        <w:wordWrap/>
        <w:overflowPunct/>
        <w:topLinePunct w:val="0"/>
        <w:autoSpaceDE/>
        <w:autoSpaceDN/>
        <w:bidi w:val="0"/>
        <w:adjustRightInd/>
        <w:snapToGrid w:val="0"/>
        <w:spacing w:line="500" w:lineRule="exact"/>
        <w:ind w:firstLine="437"/>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w:t>
      </w:r>
      <w:r>
        <w:rPr>
          <w:rFonts w:hint="eastAsia" w:asciiTheme="minorEastAsia" w:hAnsiTheme="minorEastAsia" w:eastAsiaTheme="minorEastAsia" w:cstheme="minorEastAsia"/>
          <w:b w:val="0"/>
          <w:bCs w:val="0"/>
          <w:color w:val="auto"/>
          <w:sz w:val="24"/>
          <w:szCs w:val="24"/>
          <w:highlight w:val="none"/>
          <w:lang w:val="en-US" w:eastAsia="zh-CN"/>
        </w:rPr>
        <w:t>其他内容，见谈判须知前附表</w:t>
      </w:r>
      <w:r>
        <w:rPr>
          <w:rFonts w:hint="eastAsia" w:asciiTheme="minorEastAsia" w:hAnsiTheme="minorEastAsia" w:eastAsiaTheme="minorEastAsia" w:cstheme="minorEastAsia"/>
          <w:color w:val="auto"/>
          <w:sz w:val="24"/>
          <w:szCs w:val="24"/>
          <w:highlight w:val="none"/>
        </w:rPr>
        <w:t>。</w:t>
      </w:r>
    </w:p>
    <w:p w14:paraId="1ABA0A6E">
      <w:pPr>
        <w:spacing w:line="360" w:lineRule="auto"/>
        <w:ind w:firstLine="420" w:firstLineChars="200"/>
        <w:rPr>
          <w:rFonts w:hint="eastAsia" w:ascii="宋体" w:hAnsi="宋体" w:cs="宋体"/>
          <w:b w:val="0"/>
          <w:bCs/>
          <w:color w:val="auto"/>
          <w:szCs w:val="21"/>
          <w:highlight w:val="none"/>
          <w:lang w:val="en-US" w:eastAsia="zh-CN"/>
        </w:rPr>
      </w:pPr>
    </w:p>
    <w:p w14:paraId="11CA728C">
      <w:pPr>
        <w:pStyle w:val="80"/>
        <w:rPr>
          <w:rFonts w:hint="eastAsia" w:ascii="宋体" w:hAnsi="宋体" w:eastAsia="宋体" w:cs="宋体"/>
          <w:b/>
          <w:bCs w:val="0"/>
          <w:i/>
          <w:iCs/>
          <w:color w:val="auto"/>
          <w:sz w:val="21"/>
          <w:szCs w:val="21"/>
          <w:highlight w:val="none"/>
          <w:lang w:val="en-US" w:eastAsia="zh-CN"/>
        </w:rPr>
      </w:pPr>
    </w:p>
    <w:p w14:paraId="01696476">
      <w:pPr>
        <w:pStyle w:val="80"/>
        <w:rPr>
          <w:rFonts w:hint="eastAsia" w:ascii="宋体" w:hAnsi="宋体" w:eastAsia="宋体" w:cs="宋体"/>
          <w:b/>
          <w:bCs w:val="0"/>
          <w:color w:val="auto"/>
          <w:sz w:val="21"/>
          <w:szCs w:val="21"/>
          <w:highlight w:val="none"/>
          <w:lang w:val="en-US" w:eastAsia="zh-CN"/>
        </w:rPr>
      </w:pPr>
    </w:p>
    <w:p w14:paraId="01C065AF">
      <w:pPr>
        <w:pStyle w:val="80"/>
        <w:rPr>
          <w:rFonts w:hint="eastAsia" w:ascii="宋体" w:hAnsi="宋体" w:eastAsia="宋体" w:cs="宋体"/>
          <w:b/>
          <w:bCs w:val="0"/>
          <w:color w:val="auto"/>
          <w:sz w:val="21"/>
          <w:szCs w:val="21"/>
          <w:highlight w:val="none"/>
          <w:lang w:val="en-US" w:eastAsia="zh-CN"/>
        </w:rPr>
      </w:pPr>
    </w:p>
    <w:p w14:paraId="7013E0E1">
      <w:pPr>
        <w:pStyle w:val="80"/>
        <w:rPr>
          <w:rFonts w:hint="eastAsia" w:ascii="宋体" w:hAnsi="宋体" w:eastAsia="宋体" w:cs="宋体"/>
          <w:b/>
          <w:bCs w:val="0"/>
          <w:color w:val="auto"/>
          <w:sz w:val="21"/>
          <w:szCs w:val="21"/>
          <w:highlight w:val="none"/>
          <w:lang w:val="en-US" w:eastAsia="zh-CN"/>
        </w:rPr>
      </w:pPr>
    </w:p>
    <w:p w14:paraId="22ED44C4">
      <w:pPr>
        <w:pStyle w:val="80"/>
        <w:ind w:left="0" w:leftChars="0" w:firstLine="0" w:firstLineChars="0"/>
        <w:rPr>
          <w:rFonts w:hint="eastAsia" w:ascii="宋体" w:hAnsi="宋体" w:eastAsia="宋体" w:cs="宋体"/>
          <w:b/>
          <w:bCs w:val="0"/>
          <w:color w:val="auto"/>
          <w:sz w:val="21"/>
          <w:szCs w:val="21"/>
          <w:highlight w:val="none"/>
          <w:lang w:val="en-US" w:eastAsia="zh-CN"/>
        </w:rPr>
      </w:pPr>
    </w:p>
    <w:p w14:paraId="4A880180">
      <w:pPr>
        <w:pStyle w:val="80"/>
        <w:ind w:left="0" w:leftChars="0" w:firstLine="0" w:firstLineChars="0"/>
        <w:rPr>
          <w:rFonts w:hint="eastAsia" w:ascii="宋体" w:hAnsi="宋体" w:eastAsia="宋体" w:cs="宋体"/>
          <w:b/>
          <w:bCs w:val="0"/>
          <w:color w:val="auto"/>
          <w:sz w:val="21"/>
          <w:szCs w:val="21"/>
          <w:highlight w:val="none"/>
          <w:lang w:val="en-US" w:eastAsia="zh-CN"/>
        </w:rPr>
      </w:pPr>
    </w:p>
    <w:p w14:paraId="6DA2567F">
      <w:pPr>
        <w:pStyle w:val="2"/>
        <w:numPr>
          <w:ilvl w:val="0"/>
          <w:numId w:val="0"/>
        </w:numPr>
        <w:tabs>
          <w:tab w:val="clear" w:pos="1440"/>
          <w:tab w:val="clear" w:pos="5670"/>
        </w:tabs>
        <w:spacing w:beforeLines="0" w:afterLines="0"/>
        <w:jc w:val="center"/>
        <w:rPr>
          <w:rFonts w:ascii="宋体" w:hAnsi="宋体"/>
          <w:b/>
          <w:bCs/>
          <w:color w:val="auto"/>
          <w:szCs w:val="21"/>
          <w:highlight w:val="none"/>
        </w:rPr>
      </w:pPr>
      <w:bookmarkStart w:id="69" w:name="_Toc12353"/>
      <w:r>
        <w:rPr>
          <w:rFonts w:hint="eastAsia" w:ascii="Arial" w:hAnsi="Arial"/>
          <w:color w:val="auto"/>
          <w:kern w:val="2"/>
          <w:sz w:val="32"/>
          <w:szCs w:val="32"/>
          <w:highlight w:val="none"/>
          <w:lang w:val="en-US" w:eastAsia="zh-CN"/>
        </w:rPr>
        <w:t>第三章 采购需求</w:t>
      </w:r>
      <w:bookmarkEnd w:id="69"/>
    </w:p>
    <w:p w14:paraId="0E48977D">
      <w:pPr>
        <w:ind w:firstLine="422" w:firstLineChars="200"/>
        <w:rPr>
          <w:rFonts w:ascii="宋体" w:hAnsi="宋体"/>
          <w:b/>
          <w:bCs/>
          <w:color w:val="auto"/>
          <w:szCs w:val="21"/>
          <w:highlight w:val="none"/>
        </w:rPr>
      </w:pPr>
      <w:r>
        <w:rPr>
          <w:rFonts w:hint="eastAsia" w:ascii="宋体" w:hAnsi="宋体"/>
          <w:b/>
          <w:bCs/>
          <w:color w:val="auto"/>
          <w:szCs w:val="21"/>
          <w:highlight w:val="none"/>
        </w:rPr>
        <w:t>一、商务要求：</w:t>
      </w:r>
    </w:p>
    <w:tbl>
      <w:tblPr>
        <w:tblStyle w:val="60"/>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287B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017429C3">
            <w:pPr>
              <w:pStyle w:val="2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391" w:type="dxa"/>
            <w:vAlign w:val="center"/>
          </w:tcPr>
          <w:p w14:paraId="147A98E3">
            <w:pPr>
              <w:pStyle w:val="29"/>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商务条款名称</w:t>
            </w:r>
          </w:p>
          <w:p w14:paraId="26DB9F93">
            <w:pPr>
              <w:rPr>
                <w:color w:val="auto"/>
                <w:highlight w:val="none"/>
              </w:rPr>
            </w:pPr>
          </w:p>
        </w:tc>
        <w:tc>
          <w:tcPr>
            <w:tcW w:w="5170" w:type="dxa"/>
            <w:vAlign w:val="center"/>
          </w:tcPr>
          <w:p w14:paraId="75CC848F">
            <w:pPr>
              <w:pStyle w:val="2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14:paraId="09BB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8" w:type="dxa"/>
            <w:vAlign w:val="center"/>
          </w:tcPr>
          <w:p w14:paraId="5864EE8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391" w:type="dxa"/>
            <w:vAlign w:val="center"/>
          </w:tcPr>
          <w:p w14:paraId="470047A6">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170" w:type="dxa"/>
            <w:vAlign w:val="center"/>
          </w:tcPr>
          <w:p w14:paraId="5CF5868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货物安装调试验收合格后一次性支付。</w:t>
            </w:r>
          </w:p>
        </w:tc>
      </w:tr>
      <w:tr w14:paraId="3CFB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626E813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391" w:type="dxa"/>
            <w:vAlign w:val="center"/>
          </w:tcPr>
          <w:p w14:paraId="00C36D0F">
            <w:pPr>
              <w:jc w:val="center"/>
              <w:rPr>
                <w:rFonts w:ascii="宋体" w:hAnsi="宋体"/>
                <w:color w:val="auto"/>
                <w:sz w:val="24"/>
                <w:highlight w:val="none"/>
              </w:rPr>
            </w:pPr>
            <w:r>
              <w:rPr>
                <w:rFonts w:hint="eastAsia" w:ascii="宋体" w:hAnsi="宋体"/>
                <w:color w:val="auto"/>
                <w:sz w:val="24"/>
                <w:highlight w:val="none"/>
              </w:rPr>
              <w:t>供货及安装地点</w:t>
            </w:r>
          </w:p>
        </w:tc>
        <w:tc>
          <w:tcPr>
            <w:tcW w:w="5170" w:type="dxa"/>
            <w:vAlign w:val="center"/>
          </w:tcPr>
          <w:p w14:paraId="61A0C6DA">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采购人指定地点</w:t>
            </w:r>
          </w:p>
        </w:tc>
      </w:tr>
      <w:tr w14:paraId="397A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54B9C2E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391" w:type="dxa"/>
            <w:vAlign w:val="center"/>
          </w:tcPr>
          <w:p w14:paraId="55D9E02A">
            <w:pPr>
              <w:jc w:val="center"/>
              <w:rPr>
                <w:rFonts w:ascii="宋体" w:hAnsi="宋体"/>
                <w:color w:val="auto"/>
                <w:sz w:val="24"/>
                <w:highlight w:val="none"/>
              </w:rPr>
            </w:pPr>
            <w:r>
              <w:rPr>
                <w:rFonts w:hint="eastAsia" w:ascii="宋体" w:hAnsi="宋体"/>
                <w:color w:val="auto"/>
                <w:sz w:val="24"/>
                <w:highlight w:val="none"/>
              </w:rPr>
              <w:t>供货及安装期限</w:t>
            </w:r>
          </w:p>
        </w:tc>
        <w:tc>
          <w:tcPr>
            <w:tcW w:w="5170" w:type="dxa"/>
            <w:vAlign w:val="center"/>
          </w:tcPr>
          <w:p w14:paraId="5D10E5E4">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lang w:val="en-US" w:eastAsia="zh-CN"/>
              </w:rPr>
              <w:t>合同签订后</w:t>
            </w:r>
            <w:r>
              <w:rPr>
                <w:rFonts w:hint="eastAsia" w:asciiTheme="minorEastAsia" w:hAnsiTheme="minorEastAsia" w:eastAsiaTheme="minorEastAsia"/>
                <w:color w:val="auto"/>
                <w:sz w:val="24"/>
                <w:highlight w:val="none"/>
                <w:lang w:val="en-US" w:eastAsia="zh-CN"/>
              </w:rPr>
              <w:t>30个日历天完成供货及安装调试。</w:t>
            </w:r>
          </w:p>
        </w:tc>
      </w:tr>
      <w:tr w14:paraId="735B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08" w:type="dxa"/>
            <w:vAlign w:val="center"/>
          </w:tcPr>
          <w:p w14:paraId="45AB3120">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2391" w:type="dxa"/>
            <w:vAlign w:val="center"/>
          </w:tcPr>
          <w:p w14:paraId="5221BCCA">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免费质保期</w:t>
            </w:r>
          </w:p>
        </w:tc>
        <w:tc>
          <w:tcPr>
            <w:tcW w:w="5170" w:type="dxa"/>
            <w:vAlign w:val="center"/>
          </w:tcPr>
          <w:p w14:paraId="6C53FCFB">
            <w:pPr>
              <w:jc w:val="center"/>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 xml:space="preserve">验收合格之日起3年   </w:t>
            </w:r>
          </w:p>
        </w:tc>
      </w:tr>
      <w:tr w14:paraId="1A10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231D236A">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391" w:type="dxa"/>
            <w:vAlign w:val="center"/>
          </w:tcPr>
          <w:p w14:paraId="6F9A6DC1">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商品包装要求</w:t>
            </w:r>
          </w:p>
        </w:tc>
        <w:tc>
          <w:tcPr>
            <w:tcW w:w="5170" w:type="dxa"/>
            <w:vAlign w:val="center"/>
          </w:tcPr>
          <w:p w14:paraId="6D1B7C63">
            <w:pPr>
              <w:jc w:val="center"/>
              <w:rPr>
                <w:rFonts w:asciiTheme="minorEastAsia" w:hAnsiTheme="minorEastAsia" w:eastAsiaTheme="minorEastAsia"/>
                <w:color w:val="auto"/>
                <w:sz w:val="24"/>
                <w:highlight w:val="none"/>
              </w:rPr>
            </w:pPr>
            <w:r>
              <w:rPr>
                <w:rFonts w:hint="default" w:ascii="sans-serif" w:hAnsi="sans-serif" w:eastAsia="sans-serif" w:cs="sans-serif"/>
                <w:color w:val="auto"/>
                <w:sz w:val="24"/>
                <w:szCs w:val="24"/>
                <w:highlight w:val="none"/>
              </w:rPr>
              <w:t>除另有约定外</w:t>
            </w:r>
            <w:r>
              <w:rPr>
                <w:rFonts w:hint="eastAsia" w:ascii="sans-serif" w:hAnsi="sans-serif" w:cs="sans-serif"/>
                <w:color w:val="auto"/>
                <w:sz w:val="24"/>
                <w:szCs w:val="24"/>
                <w:highlight w:val="none"/>
                <w:lang w:eastAsia="zh-CN"/>
              </w:rPr>
              <w:t>，</w:t>
            </w:r>
            <w:r>
              <w:rPr>
                <w:rFonts w:hint="default" w:ascii="sans-serif" w:hAnsi="sans-serif" w:eastAsia="sans-serif" w:cs="sans-serif"/>
                <w:color w:val="auto"/>
                <w:sz w:val="24"/>
                <w:szCs w:val="24"/>
                <w:highlight w:val="none"/>
              </w:rPr>
              <w:t>供应商交付全部货物的包装要求</w:t>
            </w:r>
            <w:r>
              <w:rPr>
                <w:rFonts w:ascii="宋体" w:hAnsi="宋体" w:eastAsia="宋体" w:cs="宋体"/>
                <w:color w:val="auto"/>
                <w:sz w:val="24"/>
                <w:szCs w:val="24"/>
                <w:highlight w:val="none"/>
              </w:rPr>
              <w:br w:type="textWrapping"/>
            </w:r>
            <w:r>
              <w:rPr>
                <w:rFonts w:hint="default" w:ascii="sans-serif" w:hAnsi="sans-serif" w:eastAsia="sans-serif" w:cs="sans-serif"/>
                <w:color w:val="auto"/>
                <w:sz w:val="24"/>
                <w:szCs w:val="24"/>
                <w:highlight w:val="none"/>
              </w:rPr>
              <w:t>严格按照国家强制标准执行。</w:t>
            </w:r>
          </w:p>
        </w:tc>
      </w:tr>
    </w:tbl>
    <w:p w14:paraId="03CDF9AC">
      <w:pPr>
        <w:pStyle w:val="5"/>
        <w:numPr>
          <w:ilvl w:val="0"/>
          <w:numId w:val="0"/>
        </w:numPr>
        <w:ind w:firstLine="413" w:firstLineChars="196"/>
        <w:rPr>
          <w:rFonts w:hint="eastAsia" w:hAnsi="宋体"/>
          <w:bCs/>
          <w:color w:val="auto"/>
          <w:szCs w:val="24"/>
          <w:highlight w:val="none"/>
        </w:rPr>
      </w:pPr>
      <w:r>
        <w:rPr>
          <w:rFonts w:hint="eastAsia" w:ascii="宋体" w:hAnsi="宋体" w:eastAsia="宋体" w:cs="Times New Roman"/>
          <w:b/>
          <w:bCs/>
          <w:color w:val="auto"/>
          <w:kern w:val="2"/>
          <w:sz w:val="21"/>
          <w:szCs w:val="24"/>
          <w:shd w:val="clear" w:fill="FFFFFF"/>
          <w:lang w:val="en-US" w:eastAsia="zh-CN" w:bidi="ar-SA"/>
        </w:rPr>
        <w:t>二、</w:t>
      </w:r>
      <w:r>
        <w:rPr>
          <w:rFonts w:hint="eastAsia" w:hAnsi="宋体"/>
          <w:bCs/>
          <w:color w:val="auto"/>
          <w:szCs w:val="24"/>
          <w:highlight w:val="none"/>
        </w:rPr>
        <w:t>技术要求一览表</w:t>
      </w:r>
    </w:p>
    <w:tbl>
      <w:tblPr>
        <w:tblStyle w:val="60"/>
        <w:tblW w:w="5594" w:type="pct"/>
        <w:tblInd w:w="-6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235"/>
        <w:gridCol w:w="5841"/>
        <w:gridCol w:w="822"/>
        <w:gridCol w:w="915"/>
        <w:gridCol w:w="796"/>
      </w:tblGrid>
      <w:tr w14:paraId="1B35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7B7084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71570F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货物</w:t>
            </w:r>
            <w:r>
              <w:rPr>
                <w:rFonts w:hint="eastAsia" w:ascii="宋体" w:hAnsi="宋体" w:eastAsia="宋体" w:cs="宋体"/>
                <w:b/>
                <w:bCs/>
                <w:i w:val="0"/>
                <w:iCs w:val="0"/>
                <w:snapToGrid w:val="0"/>
                <w:color w:val="000000"/>
                <w:kern w:val="0"/>
                <w:sz w:val="24"/>
                <w:szCs w:val="24"/>
                <w:u w:val="none"/>
                <w:lang w:val="en-US" w:eastAsia="zh-CN" w:bidi="ar"/>
              </w:rPr>
              <w:br w:type="textWrapping"/>
            </w:r>
            <w:r>
              <w:rPr>
                <w:rFonts w:hint="eastAsia" w:ascii="宋体" w:hAnsi="宋体" w:eastAsia="宋体" w:cs="宋体"/>
                <w:b/>
                <w:bCs/>
                <w:i w:val="0"/>
                <w:iCs w:val="0"/>
                <w:snapToGrid w:val="0"/>
                <w:color w:val="000000"/>
                <w:kern w:val="0"/>
                <w:sz w:val="24"/>
                <w:szCs w:val="24"/>
                <w:u w:val="none"/>
                <w:lang w:val="en-US" w:eastAsia="zh-CN" w:bidi="ar"/>
              </w:rPr>
              <w:t>名称</w:t>
            </w:r>
          </w:p>
        </w:tc>
        <w:tc>
          <w:tcPr>
            <w:tcW w:w="2811" w:type="pct"/>
            <w:tcBorders>
              <w:top w:val="single" w:color="auto" w:sz="4" w:space="0"/>
              <w:left w:val="single" w:color="auto" w:sz="4" w:space="0"/>
              <w:bottom w:val="single" w:color="auto" w:sz="4" w:space="0"/>
              <w:right w:val="single" w:color="auto" w:sz="4" w:space="0"/>
            </w:tcBorders>
            <w:shd w:val="clear" w:color="auto" w:fill="auto"/>
            <w:vAlign w:val="center"/>
          </w:tcPr>
          <w:p w14:paraId="1245F7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技术参数</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79BD65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E22FC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66D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备注</w:t>
            </w:r>
          </w:p>
        </w:tc>
      </w:tr>
      <w:tr w14:paraId="5AD3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5706882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0E1FCA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抓拍显示</w:t>
            </w:r>
          </w:p>
          <w:p w14:paraId="5367AD0E">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一体机</w:t>
            </w:r>
          </w:p>
        </w:tc>
        <w:tc>
          <w:tcPr>
            <w:tcW w:w="2811" w:type="pct"/>
            <w:tcBorders>
              <w:top w:val="single" w:color="auto" w:sz="4" w:space="0"/>
              <w:left w:val="single" w:color="auto" w:sz="4" w:space="0"/>
              <w:bottom w:val="single" w:color="auto" w:sz="4" w:space="0"/>
              <w:right w:val="single" w:color="auto" w:sz="4" w:space="0"/>
            </w:tcBorders>
            <w:shd w:val="clear" w:color="auto" w:fill="auto"/>
            <w:vAlign w:val="center"/>
          </w:tcPr>
          <w:p w14:paraId="1A734241">
            <w:pPr>
              <w:widowControl/>
              <w:spacing w:line="0" w:lineRule="atLeast"/>
              <w:jc w:val="left"/>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w:t>
            </w:r>
            <w:r>
              <w:rPr>
                <w:rFonts w:hint="eastAsia" w:ascii="宋体" w:hAnsi="宋体" w:eastAsia="宋体" w:cs="宋体"/>
                <w:i w:val="0"/>
                <w:iCs w:val="0"/>
                <w:color w:val="000000"/>
                <w:sz w:val="24"/>
                <w:szCs w:val="24"/>
                <w:u w:val="none"/>
              </w:rPr>
              <w:t>、杆式抓拍一体机</w:t>
            </w:r>
            <w:r>
              <w:rPr>
                <w:rFonts w:hint="eastAsia" w:ascii="宋体" w:hAnsi="宋体" w:eastAsia="宋体" w:cs="宋体"/>
                <w:i w:val="0"/>
                <w:iCs w:val="0"/>
                <w:color w:val="000000"/>
                <w:sz w:val="24"/>
                <w:szCs w:val="24"/>
                <w:u w:val="none"/>
                <w:lang w:val="en-US"/>
              </w:rPr>
              <w:t>，</w:t>
            </w:r>
            <w:r>
              <w:rPr>
                <w:rFonts w:hint="eastAsia" w:ascii="宋体" w:hAnsi="宋体" w:eastAsia="宋体" w:cs="宋体"/>
                <w:i w:val="0"/>
                <w:iCs w:val="0"/>
                <w:color w:val="000000"/>
                <w:sz w:val="24"/>
                <w:szCs w:val="24"/>
                <w:u w:val="none"/>
              </w:rPr>
              <w:t>含出入口抓拍机、</w:t>
            </w:r>
            <w:r>
              <w:rPr>
                <w:rFonts w:hint="eastAsia" w:ascii="宋体" w:hAnsi="宋体" w:eastAsia="宋体" w:cs="宋体"/>
                <w:i w:val="0"/>
                <w:iCs w:val="0"/>
                <w:color w:val="000000"/>
                <w:sz w:val="24"/>
                <w:szCs w:val="24"/>
                <w:u w:val="none"/>
                <w:lang w:val="en-US"/>
              </w:rPr>
              <w:t xml:space="preserve">4 </w:t>
            </w:r>
            <w:r>
              <w:rPr>
                <w:rFonts w:hint="eastAsia" w:ascii="宋体" w:hAnsi="宋体" w:eastAsia="宋体" w:cs="宋体"/>
                <w:i w:val="0"/>
                <w:iCs w:val="0"/>
                <w:color w:val="000000"/>
                <w:sz w:val="24"/>
                <w:szCs w:val="24"/>
                <w:u w:val="none"/>
              </w:rPr>
              <w:t>行</w:t>
            </w:r>
            <w:r>
              <w:rPr>
                <w:rFonts w:hint="eastAsia" w:ascii="宋体" w:hAnsi="宋体" w:eastAsia="宋体" w:cs="宋体"/>
                <w:i w:val="0"/>
                <w:iCs w:val="0"/>
                <w:color w:val="000000"/>
                <w:sz w:val="24"/>
                <w:szCs w:val="24"/>
                <w:u w:val="none"/>
                <w:lang w:val="en-US"/>
              </w:rPr>
              <w:t xml:space="preserve"> 4 </w:t>
            </w:r>
            <w:r>
              <w:rPr>
                <w:rFonts w:hint="eastAsia" w:ascii="宋体" w:hAnsi="宋体" w:eastAsia="宋体" w:cs="宋体"/>
                <w:i w:val="0"/>
                <w:iCs w:val="0"/>
                <w:color w:val="000000"/>
                <w:sz w:val="24"/>
                <w:szCs w:val="24"/>
                <w:u w:val="none"/>
              </w:rPr>
              <w:t>字</w:t>
            </w:r>
            <w:r>
              <w:rPr>
                <w:rFonts w:hint="eastAsia" w:ascii="宋体" w:hAnsi="宋体" w:eastAsia="宋体" w:cs="宋体"/>
                <w:i w:val="0"/>
                <w:iCs w:val="0"/>
                <w:color w:val="000000"/>
                <w:sz w:val="24"/>
                <w:szCs w:val="24"/>
                <w:u w:val="none"/>
                <w:lang w:val="en-US"/>
              </w:rPr>
              <w:t xml:space="preserve"> LED </w:t>
            </w:r>
            <w:r>
              <w:rPr>
                <w:rFonts w:hint="eastAsia" w:ascii="宋体" w:hAnsi="宋体" w:eastAsia="宋体" w:cs="宋体"/>
                <w:i w:val="0"/>
                <w:iCs w:val="0"/>
                <w:color w:val="000000"/>
                <w:sz w:val="24"/>
                <w:szCs w:val="24"/>
                <w:u w:val="none"/>
              </w:rPr>
              <w:t>显示屏、补光灯、喇叭等</w:t>
            </w:r>
            <w:r>
              <w:rPr>
                <w:rFonts w:hint="eastAsia" w:ascii="宋体" w:hAnsi="宋体" w:eastAsia="宋体" w:cs="宋体"/>
                <w:i w:val="0"/>
                <w:iCs w:val="0"/>
                <w:color w:val="000000"/>
                <w:sz w:val="24"/>
                <w:szCs w:val="24"/>
                <w:u w:val="none"/>
                <w:lang w:val="en-US"/>
              </w:rPr>
              <w:t>；</w:t>
            </w:r>
          </w:p>
          <w:p w14:paraId="28F50CCF">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2、出入口相机分辨率≥2688×1520，镜头焦距：2.7mm～12mm；</w:t>
            </w:r>
          </w:p>
          <w:p w14:paraId="3D0EF64A">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▲3、LED 屏点间距：≤4mm，支持二维码显示信息功能，支持屏幕进行坏点检测，并可显示对应的故障屏号，支持 LED 屏状态显示：工作状态、环境亮度、故障类型、运行时间、显示屏温度、故障屏号、串口号、版本信息、上次自检完成时间；（中标后签订合同前提供具备CMA/CNAS 标识的检验报告佐证）</w:t>
            </w:r>
          </w:p>
          <w:p w14:paraId="79C342B6">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4、支持不少于 1 路主码流、1 路辅码流以及 1 路抓图码流，每路码流的参数可独立设置；</w:t>
            </w:r>
          </w:p>
          <w:p w14:paraId="13C04570">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5、护罩内置 LED 灯，支持对图片及视频进行补光，支持根据环境光亮度，自动控制 LED 灯亮灭及手动亮度调节；</w:t>
            </w:r>
          </w:p>
          <w:p w14:paraId="62EA79A0">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6、支持通过 Web 调节 LED 灯，亮度等级 0～100 可调，等级越高亮度越大；</w:t>
            </w:r>
          </w:p>
          <w:p w14:paraId="3F842C87">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7、支持车辆图片 OSD 信息显示，信息包括抓拍车辆的时间、地点、车身颜色，识别到的车牌等信息，并可配置字体颜色和字体大小；</w:t>
            </w:r>
          </w:p>
          <w:p w14:paraId="2E1ECA1B">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8、支持视频触发抓拍车辆功能，支持行驶方向判定，倾斜车牌识别功能：支持水平 65°、倾斜 30°倾斜车牌识别；</w:t>
            </w:r>
          </w:p>
          <w:p w14:paraId="0A88DC1F">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9、支持线圈、视频和雷达触发抓拍机制；</w:t>
            </w:r>
          </w:p>
          <w:p w14:paraId="07E8C4FF">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10、支持识别车辆特征包括：支持车型、车标、车系、车身颜色、车牌颜色、车牌号码、车牌类型、车牌像素大小、车头方向、车牌车辆置信度等；</w:t>
            </w:r>
          </w:p>
          <w:p w14:paraId="4ADE7C5E">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11、支持不少于 17 种车牌识别，包括普通蓝牌、单层黄牌、双层黄牌、教练车牌、应急车牌、小型新能源牌、大型新能源牌、警用车牌、单层军牌、双层军牌、单层武警车牌、双层武警车牌、使馆车牌、领馆车牌、港澳进出大陆车牌、普通民航车牌（单层）、农用车牌；</w:t>
            </w:r>
          </w:p>
          <w:p w14:paraId="484FADFB">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12、新能源车牌识别功能：支持新能源车牌类型和颜色识别。小车识别：渐变绿；大车识别：黄绿双拼；</w:t>
            </w:r>
          </w:p>
          <w:p w14:paraId="41E83254">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▲13、支持不少于 14 种车身颜色识别，包括白色、黑色、蓝色、红色、黄色、绿色、粉色、紫色、灰色、棕色、橘色、银灰色，青色，金色；（中标后签订合同前提供具备 CMA/CNAS 标识的检验报告佐证）</w:t>
            </w:r>
          </w:p>
          <w:p w14:paraId="5F554E90">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▲14、支持通过 USB 扩展 WiFi 接入，登入 Web 界面，进行 WiFi 无线调试；支持根据相机内部温度及设定阈值，自动开启玻璃加热；（中标后签订合同前提供具备 CMA/CNAS 标识的检验报告佐证）</w:t>
            </w:r>
          </w:p>
          <w:p w14:paraId="086F8304">
            <w:pPr>
              <w:widowControl/>
              <w:spacing w:line="0" w:lineRule="atLeas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15、电源适应性：应能在 AC90V～AC300V 的供电条件下正常工作。</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3B10241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1D4828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1B1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C13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48506C1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1D0DFB90">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栏栅道闸</w:t>
            </w:r>
          </w:p>
        </w:tc>
        <w:tc>
          <w:tcPr>
            <w:tcW w:w="2811" w:type="pct"/>
            <w:tcBorders>
              <w:top w:val="single" w:color="auto" w:sz="4" w:space="0"/>
              <w:left w:val="single" w:color="auto" w:sz="4" w:space="0"/>
              <w:bottom w:val="single" w:color="auto" w:sz="4" w:space="0"/>
              <w:right w:val="single" w:color="auto" w:sz="4" w:space="0"/>
            </w:tcBorders>
            <w:shd w:val="clear" w:color="auto" w:fill="auto"/>
            <w:vAlign w:val="center"/>
          </w:tcPr>
          <w:p w14:paraId="68DEDFD9">
            <w:pPr>
              <w:pStyle w:val="429"/>
              <w:spacing w:line="0" w:lineRule="atLeas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rPr>
              <w:t>1.最佳适用于日均车流量≤1500辆场景。</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2.箱体采用钣金设计，机箱表面采用静电喷涂工艺防锈。</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3.采用24V直流无刷电机，低功耗、效率高、运行稳定、安全且噪声小。</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4.道闸起落杆速度可调（2~6S）。</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5.数码管面板显示，支持设备故障码、设备运行状态显示。</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▲6.可通过485接口连接相机，通过相机web端可读取道闸状态包括运行次数和运行状态，并且可以读取道闸运行日志。（中标后签订合同前提供具备CMA/CNAS标识的检验报告佐证）</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7.支持外接雷达、线圈防砸功能，内置 DC12V输出，可用于外接单雷达供电。</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▲8.可以通过主板上功能按键设置延迟落杆时的速度。（中标后签订合同前提供具备CMA/CNAS标识的检验报告佐证）</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9.无线摇控功能，采用学习码遥控技术，方便且保密性高，最大遥控距离30米（空旷无干扰）。</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10.支持遥控一键车队模式。</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11.支持道闸计数模式。</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12.电机寿命：不少于300万次。</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13.弹簧寿命：不少于80万次。</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14.工作温度：-30℃~65℃。</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15.工作湿度：10%~90%。</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16.外部供电电压：AC220V±10%。</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17.工作电压：DC24V。</w:t>
            </w:r>
            <w:r>
              <w:rPr>
                <w:rFonts w:hint="eastAsia" w:ascii="宋体" w:hAnsi="宋体" w:eastAsia="宋体" w:cs="宋体"/>
                <w:i w:val="0"/>
                <w:iCs w:val="0"/>
                <w:color w:val="000000"/>
                <w:sz w:val="24"/>
                <w:szCs w:val="24"/>
                <w:u w:val="none"/>
                <w:lang w:val="en-US"/>
              </w:rPr>
              <w:br w:type="textWrapping"/>
            </w:r>
            <w:r>
              <w:rPr>
                <w:rFonts w:hint="eastAsia" w:ascii="宋体" w:hAnsi="宋体" w:eastAsia="宋体" w:cs="宋体"/>
                <w:i w:val="0"/>
                <w:iCs w:val="0"/>
                <w:color w:val="000000"/>
                <w:sz w:val="24"/>
                <w:szCs w:val="24"/>
                <w:u w:val="none"/>
                <w:lang w:val="en-US"/>
              </w:rPr>
              <w:t>18.防护等级：IP54。</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21F2A1E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AD924C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F84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ABC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0E647AA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2A20A3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车辆管理</w:t>
            </w:r>
          </w:p>
          <w:p w14:paraId="1F5F145D">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终端</w:t>
            </w:r>
          </w:p>
        </w:tc>
        <w:tc>
          <w:tcPr>
            <w:tcW w:w="2811" w:type="pct"/>
            <w:tcBorders>
              <w:top w:val="single" w:color="auto" w:sz="4" w:space="0"/>
              <w:left w:val="single" w:color="auto" w:sz="4" w:space="0"/>
              <w:bottom w:val="single" w:color="auto" w:sz="4" w:space="0"/>
              <w:right w:val="single" w:color="auto" w:sz="4" w:space="0"/>
            </w:tcBorders>
            <w:shd w:val="clear" w:color="auto" w:fill="auto"/>
            <w:vAlign w:val="center"/>
          </w:tcPr>
          <w:p w14:paraId="4EAEEC07">
            <w:pPr>
              <w:pStyle w:val="429"/>
              <w:spacing w:line="0" w:lineRule="atLeas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1.CPU：不低于4305UE ；内存：≥4GB；存储： ≥256G SSD，操作系统：可选10，64bit，也可用户自行安装；</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2.单台支持管理不少于4车道（可选择1进3出、2进2出、3进1出），支持不少于5台级联；</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3.车场管理：支持1个母车场+1个子停车场；</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4.车类管理：支持不少于5类车类：固定车、月租车、储值车、临时车和VIP车；</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5.车型管理：支持不少于3种车型：黄牌、蓝牌和绿牌；</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6.白名单：支持添加不少于2万条白名单，支持同步下发相机；</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7.收费规则：支持按次收费、按时收费、按时段收费、按日夜收费、分时收费；</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8.云平台接入：支持接入云平台实现电子支付；</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9.记录中心：支持进出记录、在场车辆、充值记录查询；</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10.中心值守：支持车道对讲接入、车牌号纠正、手动匹配在场记录、远程开闸、车辆费用信息展示等；</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11.异常处理：支持手动放行、手动抓拍、手动匹配、手动修改车牌；</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12.支持最多一位20车、四位20车，子母停车场车位数不同，子母停车场分别授权，支持特殊车牌（警车、军车、应急）管理，可设置放行规则，支持包月车车辆剩余天数显示、语音提醒功能，支持车道上车辆滞留超过设置时间语音文字提醒功能，有报警显示、语音提醒功能，支持车辆倒车离场报警功能，支持获取显示道闸实时状态、使用次数、雷达状态、LED屏实时状态功能；（中标后签订合同前提供具备CMA/CNAS标识的检验报告佐证）</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13.具备不少于SATA接口:1个；M.2 接口：1个；HDMI接口：1个；VGA接口:1个；电源开关：1个；USB接口：4个；网络接口：双网卡，9个10M/100M/1000M接口；音频输入接口: 1个；音频输出接口：1个；2个状态指示灯：1个电源指示灯，1个硬盘指示灯。</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0295936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AF7AC1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A8ED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635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7F57289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6419DEF2">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系统集成</w:t>
            </w:r>
          </w:p>
        </w:tc>
        <w:tc>
          <w:tcPr>
            <w:tcW w:w="2811" w:type="pct"/>
            <w:tcBorders>
              <w:top w:val="single" w:color="auto" w:sz="4" w:space="0"/>
              <w:left w:val="single" w:color="auto" w:sz="4" w:space="0"/>
              <w:bottom w:val="single" w:color="auto" w:sz="4" w:space="0"/>
              <w:right w:val="single" w:color="auto" w:sz="4" w:space="0"/>
            </w:tcBorders>
            <w:shd w:val="clear" w:color="auto" w:fill="auto"/>
            <w:vAlign w:val="center"/>
          </w:tcPr>
          <w:p w14:paraId="753E9D3C">
            <w:pPr>
              <w:widowControl/>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1、含以上设备送货、安装、网络搭建、综合布线、调试、培训等。</w:t>
            </w:r>
          </w:p>
          <w:p w14:paraId="4C17B744">
            <w:pPr>
              <w:widowControl/>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2、含南广场出入口分流护栏的建设。</w:t>
            </w:r>
          </w:p>
          <w:p w14:paraId="23D92D0E">
            <w:pPr>
              <w:widowControl/>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3、学校现有2套车牌识别系统，分别安装在西门出入口和南门出入口，本次所采购车牌识别系统安装在南广场出入口，中标方需免费实现该三套车牌识别系统互联互通、统一管理、统一收费；实现南广场出入口和西门出入口为收费口，南门出入口不设置收费；实现南广场出入口识别车牌即开闸，同时触发收费规则；实现西门出入口识别车牌后需手动开闸，再触发收费规则；实现南门出入口识别车牌后需手动开闸，但不触发收费规则；实现学校所提出关于收费规则及通行规则的其他要求。</w:t>
            </w:r>
          </w:p>
          <w:p w14:paraId="6F472287">
            <w:pPr>
              <w:widowControl/>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▲4、投标文件中提供免费实现承诺函（格式自拟），功能无法实现的视为验收不合格。</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691AF8A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项</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C29E03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FC6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6538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6B25FE2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4D121452">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无人值守车道收费系统</w:t>
            </w:r>
          </w:p>
        </w:tc>
        <w:tc>
          <w:tcPr>
            <w:tcW w:w="2811" w:type="pct"/>
            <w:tcBorders>
              <w:top w:val="single" w:color="auto" w:sz="4" w:space="0"/>
              <w:left w:val="single" w:color="auto" w:sz="4" w:space="0"/>
              <w:bottom w:val="single" w:color="auto" w:sz="4" w:space="0"/>
              <w:right w:val="single" w:color="auto" w:sz="4" w:space="0"/>
            </w:tcBorders>
            <w:shd w:val="clear" w:color="auto" w:fill="auto"/>
            <w:vAlign w:val="center"/>
          </w:tcPr>
          <w:p w14:paraId="465FD027">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rPr>
              <w:t>实现学校内</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套车牌识别系统共6条车道5年内无人值守线上收费功能，支持扫码支付、小程序支付、公众号支付等支付方式。</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1A9A896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年</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C84BDA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288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p>
        </w:tc>
      </w:tr>
      <w:tr w14:paraId="3BB2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DE35AED">
            <w:pPr>
              <w:pageBreakBefore w:val="0"/>
              <w:widowControl/>
              <w:kinsoku/>
              <w:overflowPunct/>
              <w:topLinePunct w:val="0"/>
              <w:bidi w:val="0"/>
              <w:snapToGrid/>
              <w:spacing w:line="440" w:lineRule="exact"/>
              <w:jc w:val="left"/>
              <w:textAlignment w:val="auto"/>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说明：</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响应人</w:t>
            </w:r>
            <w:r>
              <w:rPr>
                <w:rFonts w:hint="eastAsia" w:ascii="宋体" w:hAnsi="宋体"/>
                <w:color w:val="auto"/>
                <w:szCs w:val="21"/>
                <w:highlight w:val="none"/>
              </w:rPr>
              <w:t>的</w:t>
            </w:r>
            <w:r>
              <w:rPr>
                <w:rFonts w:hint="eastAsia" w:ascii="宋体" w:hAnsi="宋体"/>
                <w:color w:val="auto"/>
                <w:szCs w:val="21"/>
                <w:highlight w:val="none"/>
                <w:lang w:val="en-US" w:eastAsia="zh-CN"/>
              </w:rPr>
              <w:t>响应</w:t>
            </w:r>
            <w:r>
              <w:rPr>
                <w:rFonts w:hint="eastAsia" w:ascii="宋体" w:hAnsi="宋体"/>
                <w:color w:val="auto"/>
                <w:szCs w:val="21"/>
                <w:highlight w:val="none"/>
              </w:rPr>
              <w:t>文件必须标明所投货物的品牌与参数，保证原厂正品供货。</w:t>
            </w:r>
          </w:p>
          <w:p w14:paraId="00B9AFC8">
            <w:pPr>
              <w:pageBreakBefore w:val="0"/>
              <w:widowControl/>
              <w:kinsoku/>
              <w:overflowPunct/>
              <w:topLinePunct w:val="0"/>
              <w:bidi w:val="0"/>
              <w:snapToGrid/>
              <w:spacing w:line="440" w:lineRule="exact"/>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中标人需在中标后签订合同前按照谈判文件要求提供证明材料原件供采购人核验，如逾期不提供、提供不齐全或发现弄虚作假的，视为虚假响应，采购人有权取消其中标资格并将上报监管部门处理。同时顺延第二中标候选人。</w:t>
            </w:r>
          </w:p>
          <w:p w14:paraId="57840966">
            <w:pPr>
              <w:pageBreakBefore w:val="0"/>
              <w:widowControl/>
              <w:kinsoku/>
              <w:overflowPunct/>
              <w:topLinePunct w:val="0"/>
              <w:bidi w:val="0"/>
              <w:snapToGrid/>
              <w:spacing w:line="440" w:lineRule="exact"/>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3、响应人应按照谈判文件要求提供证明材料。若响应人提供了竞争性谈判文件未要求的证明材料，谈判小组将不予评审。</w:t>
            </w:r>
          </w:p>
          <w:p w14:paraId="7E8F8C0F">
            <w:pPr>
              <w:pageBreakBefore w:val="0"/>
              <w:widowControl/>
              <w:kinsoku/>
              <w:overflowPunct/>
              <w:topLinePunct w:val="0"/>
              <w:bidi w:val="0"/>
              <w:snapToGrid/>
              <w:spacing w:line="440" w:lineRule="exact"/>
              <w:jc w:val="left"/>
              <w:textAlignment w:val="auto"/>
              <w:rPr>
                <w:rFonts w:hint="eastAsia" w:ascii="宋体" w:hAnsi="宋体" w:eastAsia="宋体" w:cs="Times New Roman"/>
                <w:b w:val="0"/>
                <w:color w:val="auto"/>
                <w:kern w:val="2"/>
                <w:sz w:val="21"/>
                <w:szCs w:val="21"/>
                <w:highlight w:val="none"/>
                <w:shd w:val="clear"/>
                <w:lang w:val="en-US" w:eastAsia="zh-CN" w:bidi="ar-SA"/>
              </w:rPr>
            </w:pPr>
            <w:r>
              <w:rPr>
                <w:rFonts w:hint="eastAsia" w:ascii="宋体" w:hAnsi="宋体"/>
                <w:color w:val="auto"/>
                <w:szCs w:val="21"/>
                <w:highlight w:val="none"/>
                <w:lang w:val="en-US" w:eastAsia="zh-CN"/>
              </w:rPr>
              <w:t>4、</w:t>
            </w:r>
            <w:r>
              <w:rPr>
                <w:rFonts w:hint="eastAsia" w:ascii="宋体" w:hAnsi="宋体" w:eastAsia="宋体" w:cs="Times New Roman"/>
                <w:b w:val="0"/>
                <w:color w:val="auto"/>
                <w:kern w:val="2"/>
                <w:sz w:val="21"/>
                <w:szCs w:val="21"/>
                <w:highlight w:val="none"/>
                <w:shd w:val="clear"/>
                <w:lang w:val="en-US" w:eastAsia="zh-CN" w:bidi="ar-SA"/>
              </w:rPr>
              <w:t>响应人提供的证明材料须清晰</w:t>
            </w:r>
            <w:r>
              <w:rPr>
                <w:rFonts w:hint="eastAsia" w:cs="Times New Roman"/>
                <w:b w:val="0"/>
                <w:color w:val="auto"/>
                <w:kern w:val="2"/>
                <w:sz w:val="21"/>
                <w:szCs w:val="21"/>
                <w:highlight w:val="none"/>
                <w:shd w:val="clear"/>
                <w:lang w:val="en-US" w:eastAsia="zh-CN" w:bidi="ar-SA"/>
              </w:rPr>
              <w:t>地</w:t>
            </w:r>
            <w:r>
              <w:rPr>
                <w:rFonts w:hint="eastAsia" w:ascii="宋体" w:hAnsi="宋体" w:eastAsia="宋体" w:cs="Times New Roman"/>
                <w:b w:val="0"/>
                <w:color w:val="auto"/>
                <w:kern w:val="2"/>
                <w:sz w:val="21"/>
                <w:szCs w:val="21"/>
                <w:highlight w:val="none"/>
                <w:shd w:val="clear"/>
                <w:lang w:val="en-US" w:eastAsia="zh-CN" w:bidi="ar-SA"/>
              </w:rPr>
              <w:t>反映评审内容，如因材料模糊不清，导致谈判小组无法辨认的，谈判小组可以不予认可，一切后果由响应人自行承担。</w:t>
            </w:r>
          </w:p>
        </w:tc>
      </w:tr>
    </w:tbl>
    <w:p w14:paraId="3E5C7CB3">
      <w:pPr>
        <w:pStyle w:val="5"/>
        <w:ind w:firstLine="413" w:firstLineChars="196"/>
        <w:rPr>
          <w:color w:val="auto"/>
          <w:highlight w:val="none"/>
        </w:rPr>
      </w:pPr>
      <w:r>
        <w:rPr>
          <w:rFonts w:hint="eastAsia"/>
          <w:color w:val="auto"/>
          <w:highlight w:val="none"/>
        </w:rPr>
        <w:t>三、人员培训要求</w:t>
      </w:r>
    </w:p>
    <w:p w14:paraId="2A214C41">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货物安装、调试、验收合格后，</w:t>
      </w:r>
      <w:r>
        <w:rPr>
          <w:rFonts w:hint="eastAsia" w:ascii="宋体" w:hAnsi="宋体"/>
          <w:color w:val="auto"/>
          <w:szCs w:val="21"/>
          <w:highlight w:val="none"/>
          <w:lang w:val="en-US" w:eastAsia="zh-CN"/>
        </w:rPr>
        <w:t>成交人</w:t>
      </w:r>
      <w:r>
        <w:rPr>
          <w:rFonts w:hint="eastAsia" w:ascii="宋体" w:hAnsi="宋体"/>
          <w:color w:val="auto"/>
          <w:szCs w:val="21"/>
          <w:highlight w:val="none"/>
        </w:rPr>
        <w:t>应对采购人的相关人员进行免费现场培训。培训内容包括基本操作、保养维修、常见故障及解决办法等。</w:t>
      </w:r>
    </w:p>
    <w:p w14:paraId="361425D7">
      <w:pPr>
        <w:pStyle w:val="5"/>
        <w:pageBreakBefore w:val="0"/>
        <w:kinsoku/>
        <w:overflowPunct/>
        <w:topLinePunct w:val="0"/>
        <w:bidi w:val="0"/>
        <w:snapToGrid/>
        <w:spacing w:line="440" w:lineRule="exact"/>
        <w:ind w:firstLine="413" w:firstLineChars="196"/>
        <w:textAlignment w:val="auto"/>
        <w:rPr>
          <w:color w:val="auto"/>
          <w:highlight w:val="none"/>
        </w:rPr>
      </w:pPr>
      <w:r>
        <w:rPr>
          <w:rFonts w:hint="eastAsia"/>
          <w:color w:val="auto"/>
          <w:highlight w:val="none"/>
        </w:rPr>
        <w:t>四、货物质量及售后服务要求</w:t>
      </w:r>
    </w:p>
    <w:p w14:paraId="7075DDA9">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1</w:t>
      </w:r>
      <w:r>
        <w:rPr>
          <w:rFonts w:hint="eastAsia" w:ascii="宋体" w:hAnsi="宋体"/>
          <w:color w:val="auto"/>
          <w:szCs w:val="21"/>
          <w:highlight w:val="none"/>
          <w:lang w:val="en-US" w:eastAsia="zh-CN"/>
        </w:rPr>
        <w:t>.</w:t>
      </w:r>
      <w:r>
        <w:rPr>
          <w:rFonts w:hint="eastAsia" w:ascii="宋体" w:hAnsi="宋体"/>
          <w:color w:val="auto"/>
          <w:szCs w:val="21"/>
          <w:highlight w:val="none"/>
        </w:rPr>
        <w:t>货物质量：</w:t>
      </w:r>
      <w:r>
        <w:rPr>
          <w:rFonts w:hint="eastAsia" w:ascii="宋体" w:hAnsi="宋体"/>
          <w:color w:val="auto"/>
          <w:szCs w:val="21"/>
          <w:highlight w:val="none"/>
          <w:lang w:val="en-US" w:eastAsia="zh-CN"/>
        </w:rPr>
        <w:t>成交</w:t>
      </w:r>
      <w:r>
        <w:rPr>
          <w:rFonts w:hint="eastAsia" w:ascii="宋体" w:hAnsi="宋体"/>
          <w:color w:val="auto"/>
          <w:szCs w:val="21"/>
          <w:highlight w:val="none"/>
        </w:rPr>
        <w:t>人提供的货物必须是全新、原装、合格正品，完全符合国家规定的质量标准和厂方的标准。货物完好，配件齐全。</w:t>
      </w:r>
    </w:p>
    <w:p w14:paraId="64E498C4">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2</w:t>
      </w:r>
      <w:r>
        <w:rPr>
          <w:rFonts w:hint="eastAsia" w:ascii="宋体" w:hAnsi="宋体"/>
          <w:color w:val="auto"/>
          <w:szCs w:val="21"/>
          <w:highlight w:val="none"/>
          <w:lang w:val="en-US" w:eastAsia="zh-CN"/>
        </w:rPr>
        <w:t>.</w:t>
      </w:r>
      <w:r>
        <w:rPr>
          <w:rFonts w:hint="eastAsia" w:ascii="宋体" w:hAnsi="宋体"/>
          <w:color w:val="auto"/>
          <w:szCs w:val="21"/>
          <w:highlight w:val="none"/>
        </w:rPr>
        <w:t>保修及售后服务：依据商品的保修条款及售后服务条款，提供原厂质保，质保期按照国家规定，且不低于所供品牌向用户承诺的质保期限，</w:t>
      </w:r>
      <w:r>
        <w:rPr>
          <w:rFonts w:hint="eastAsia" w:ascii="宋体" w:hAnsi="宋体"/>
          <w:color w:val="auto"/>
          <w:szCs w:val="21"/>
          <w:highlight w:val="none"/>
          <w:lang w:eastAsia="zh-CN"/>
        </w:rPr>
        <w:t>谈判文件</w:t>
      </w:r>
      <w:r>
        <w:rPr>
          <w:rFonts w:hint="eastAsia" w:ascii="宋体" w:hAnsi="宋体"/>
          <w:color w:val="auto"/>
          <w:szCs w:val="21"/>
          <w:highlight w:val="none"/>
        </w:rPr>
        <w:t>另有约定的从其约定。质保期从货物验收合格后算起。</w:t>
      </w:r>
    </w:p>
    <w:p w14:paraId="16F1F325">
      <w:pPr>
        <w:pStyle w:val="5"/>
        <w:pageBreakBefore w:val="0"/>
        <w:kinsoku/>
        <w:overflowPunct/>
        <w:topLinePunct w:val="0"/>
        <w:bidi w:val="0"/>
        <w:snapToGrid/>
        <w:spacing w:line="440" w:lineRule="exact"/>
        <w:ind w:firstLine="413" w:firstLineChars="196"/>
        <w:textAlignment w:val="auto"/>
        <w:rPr>
          <w:color w:val="auto"/>
          <w:highlight w:val="none"/>
        </w:rPr>
      </w:pPr>
      <w:r>
        <w:rPr>
          <w:rFonts w:hint="eastAsia"/>
          <w:color w:val="auto"/>
          <w:highlight w:val="none"/>
        </w:rPr>
        <w:t xml:space="preserve">五、验收     </w:t>
      </w:r>
    </w:p>
    <w:p w14:paraId="5AAAD8C1">
      <w:pPr>
        <w:pageBreakBefore w:val="0"/>
        <w:widowControl/>
        <w:kinsoku/>
        <w:overflowPunct/>
        <w:topLinePunct w:val="0"/>
        <w:bidi w:val="0"/>
        <w:snapToGrid/>
        <w:spacing w:line="440" w:lineRule="exact"/>
        <w:ind w:firstLine="405"/>
        <w:jc w:val="left"/>
        <w:textAlignment w:val="auto"/>
        <w:rPr>
          <w:rFonts w:hint="eastAsia" w:ascii="宋体" w:hAnsi="宋体" w:eastAsia="宋体"/>
          <w:color w:val="auto"/>
          <w:szCs w:val="21"/>
          <w:highlight w:val="none"/>
          <w:lang w:eastAsia="zh-CN"/>
        </w:rPr>
        <w:sectPr>
          <w:headerReference r:id="rId5" w:type="default"/>
          <w:footerReference r:id="rId6" w:type="default"/>
          <w:pgSz w:w="11906" w:h="16838"/>
          <w:pgMar w:top="1418" w:right="1418" w:bottom="1276" w:left="1418" w:header="680" w:footer="680" w:gutter="0"/>
          <w:pgNumType w:fmt="decimal" w:start="1"/>
          <w:cols w:space="720" w:num="1"/>
          <w:docGrid w:type="lines" w:linePitch="312" w:charSpace="0"/>
        </w:sect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成交</w:t>
      </w:r>
      <w:r>
        <w:rPr>
          <w:rFonts w:hint="eastAsia" w:ascii="宋体" w:hAnsi="宋体"/>
          <w:color w:val="auto"/>
          <w:szCs w:val="21"/>
          <w:highlight w:val="none"/>
        </w:rPr>
        <w:t>人和采购人双方共同实施验收工作，结果和验收报告经双方确认后生</w:t>
      </w:r>
      <w:r>
        <w:rPr>
          <w:rFonts w:hint="eastAsia" w:ascii="宋体" w:hAnsi="宋体"/>
          <w:color w:val="auto"/>
          <w:szCs w:val="21"/>
          <w:highlight w:val="none"/>
          <w:lang w:eastAsia="zh-CN"/>
        </w:rPr>
        <w:t>效。</w:t>
      </w:r>
    </w:p>
    <w:p w14:paraId="4C57BB2F">
      <w:pPr>
        <w:pStyle w:val="2"/>
        <w:numPr>
          <w:ilvl w:val="0"/>
          <w:numId w:val="0"/>
        </w:numPr>
        <w:tabs>
          <w:tab w:val="clear" w:pos="1440"/>
          <w:tab w:val="clear" w:pos="5670"/>
        </w:tabs>
        <w:spacing w:beforeLines="0" w:afterLines="0"/>
        <w:jc w:val="center"/>
        <w:rPr>
          <w:rFonts w:hint="eastAsia" w:ascii="Arial" w:hAnsi="Arial"/>
          <w:color w:val="auto"/>
          <w:kern w:val="2"/>
          <w:sz w:val="32"/>
          <w:szCs w:val="32"/>
          <w:highlight w:val="none"/>
          <w:lang w:val="en-US" w:eastAsia="zh-CN"/>
        </w:rPr>
      </w:pPr>
      <w:bookmarkStart w:id="70" w:name="_Toc16371"/>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70"/>
    </w:p>
    <w:p w14:paraId="5035A3AC">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1E52B94F">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4569F46A">
      <w:pPr>
        <w:numPr>
          <w:ilvl w:val="0"/>
          <w:numId w:val="6"/>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44EAF7FD">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60"/>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03"/>
        <w:gridCol w:w="3015"/>
        <w:gridCol w:w="4350"/>
      </w:tblGrid>
      <w:tr w14:paraId="750D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961" w:type="dxa"/>
            <w:gridSpan w:val="4"/>
            <w:tcBorders>
              <w:bottom w:val="single" w:color="auto" w:sz="4" w:space="0"/>
            </w:tcBorders>
            <w:vAlign w:val="center"/>
          </w:tcPr>
          <w:p w14:paraId="37DF9DB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7E3E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14:paraId="0F364D69">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03" w:type="dxa"/>
            <w:tcBorders>
              <w:bottom w:val="single" w:color="auto" w:sz="4" w:space="0"/>
            </w:tcBorders>
            <w:vAlign w:val="center"/>
          </w:tcPr>
          <w:p w14:paraId="773C40F3">
            <w:pPr>
              <w:pStyle w:val="422"/>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15" w:type="dxa"/>
            <w:tcBorders>
              <w:bottom w:val="single" w:color="auto" w:sz="4" w:space="0"/>
            </w:tcBorders>
            <w:vAlign w:val="center"/>
          </w:tcPr>
          <w:p w14:paraId="1C77E43C">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4350" w:type="dxa"/>
            <w:tcBorders>
              <w:bottom w:val="single" w:color="auto" w:sz="4" w:space="0"/>
            </w:tcBorders>
            <w:vAlign w:val="center"/>
          </w:tcPr>
          <w:p w14:paraId="4B3257AA">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0882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93" w:type="dxa"/>
            <w:vAlign w:val="center"/>
          </w:tcPr>
          <w:p w14:paraId="08D9603C">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03" w:type="dxa"/>
            <w:vAlign w:val="center"/>
          </w:tcPr>
          <w:p w14:paraId="481D1034">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15" w:type="dxa"/>
            <w:tcBorders>
              <w:bottom w:val="single" w:color="auto" w:sz="4" w:space="0"/>
            </w:tcBorders>
            <w:vAlign w:val="center"/>
          </w:tcPr>
          <w:p w14:paraId="43148D0C">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4350" w:type="dxa"/>
            <w:vAlign w:val="center"/>
          </w:tcPr>
          <w:p w14:paraId="70E73D1A">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提供有效的响应人营业执照扫描件</w:t>
            </w:r>
            <w:r>
              <w:rPr>
                <w:rFonts w:hint="eastAsia" w:ascii="宋体" w:hAnsi="宋体" w:cs="宋体"/>
                <w:color w:val="auto"/>
                <w:sz w:val="21"/>
                <w:szCs w:val="21"/>
                <w:highlight w:val="none"/>
                <w:lang w:val="en-US" w:eastAsia="zh-CN"/>
              </w:rPr>
              <w:t>或复印件</w:t>
            </w:r>
          </w:p>
        </w:tc>
      </w:tr>
      <w:tr w14:paraId="3AAF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Borders>
              <w:bottom w:val="single" w:color="auto" w:sz="4" w:space="0"/>
            </w:tcBorders>
            <w:vAlign w:val="center"/>
          </w:tcPr>
          <w:p w14:paraId="7F55A49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03" w:type="dxa"/>
            <w:tcBorders>
              <w:bottom w:val="single" w:color="auto" w:sz="4" w:space="0"/>
            </w:tcBorders>
            <w:vAlign w:val="center"/>
          </w:tcPr>
          <w:p w14:paraId="5BDE5C3C">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15" w:type="dxa"/>
            <w:tcBorders>
              <w:bottom w:val="single" w:color="auto" w:sz="4" w:space="0"/>
            </w:tcBorders>
            <w:vAlign w:val="center"/>
          </w:tcPr>
          <w:p w14:paraId="4B67E988">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4350" w:type="dxa"/>
            <w:tcBorders>
              <w:bottom w:val="single" w:color="auto" w:sz="4" w:space="0"/>
            </w:tcBorders>
            <w:vAlign w:val="center"/>
          </w:tcPr>
          <w:p w14:paraId="70C0F187">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7E82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14:paraId="4CC9AC7A">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03" w:type="dxa"/>
            <w:tcBorders>
              <w:bottom w:val="single" w:color="auto" w:sz="4" w:space="0"/>
            </w:tcBorders>
            <w:vAlign w:val="center"/>
          </w:tcPr>
          <w:p w14:paraId="48CE592B">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15" w:type="dxa"/>
            <w:tcBorders>
              <w:bottom w:val="single" w:color="auto" w:sz="4" w:space="0"/>
            </w:tcBorders>
            <w:vAlign w:val="center"/>
          </w:tcPr>
          <w:p w14:paraId="2D2DB1F1">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提供符合谈判文件要求的《供应商资格声明书》</w:t>
            </w:r>
          </w:p>
        </w:tc>
        <w:tc>
          <w:tcPr>
            <w:tcW w:w="4350" w:type="dxa"/>
            <w:tcBorders>
              <w:bottom w:val="single" w:color="auto" w:sz="4" w:space="0"/>
            </w:tcBorders>
            <w:vAlign w:val="center"/>
          </w:tcPr>
          <w:p w14:paraId="7090BB1B">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5858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7E91F202">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03" w:type="dxa"/>
            <w:vAlign w:val="center"/>
          </w:tcPr>
          <w:p w14:paraId="24BF4358">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15" w:type="dxa"/>
            <w:vAlign w:val="center"/>
          </w:tcPr>
          <w:p w14:paraId="50CEC22F">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4350" w:type="dxa"/>
            <w:vAlign w:val="center"/>
          </w:tcPr>
          <w:p w14:paraId="6B5DBA91">
            <w:pPr>
              <w:pageBreakBefore w:val="0"/>
              <w:kinsoku/>
              <w:overflowPunct/>
              <w:topLinePunct w:val="0"/>
              <w:autoSpaceDE/>
              <w:autoSpaceDN/>
              <w:bidi w:val="0"/>
              <w:adjustRightInd w:val="0"/>
              <w:snapToGrid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0766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693" w:type="dxa"/>
            <w:vAlign w:val="center"/>
          </w:tcPr>
          <w:p w14:paraId="772666F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03" w:type="dxa"/>
            <w:vAlign w:val="center"/>
          </w:tcPr>
          <w:p w14:paraId="20553A7E">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15" w:type="dxa"/>
            <w:vAlign w:val="center"/>
          </w:tcPr>
          <w:p w14:paraId="4102253E">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4350" w:type="dxa"/>
            <w:vAlign w:val="center"/>
          </w:tcPr>
          <w:p w14:paraId="69EDC4EC">
            <w:pPr>
              <w:pageBreakBefore w:val="0"/>
              <w:kinsoku/>
              <w:overflowPunct/>
              <w:topLinePunct w:val="0"/>
              <w:autoSpaceDE/>
              <w:autoSpaceDN/>
              <w:bidi w:val="0"/>
              <w:adjustRightInd w:val="0"/>
              <w:snapToGrid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2F18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137D794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03" w:type="dxa"/>
            <w:vAlign w:val="center"/>
          </w:tcPr>
          <w:p w14:paraId="4A560E66">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15" w:type="dxa"/>
            <w:vAlign w:val="center"/>
          </w:tcPr>
          <w:p w14:paraId="5E5497A2">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4350" w:type="dxa"/>
            <w:vAlign w:val="center"/>
          </w:tcPr>
          <w:p w14:paraId="57CD778D">
            <w:pPr>
              <w:pageBreakBefore w:val="0"/>
              <w:kinsoku/>
              <w:overflowPunct/>
              <w:topLinePunct w:val="0"/>
              <w:autoSpaceDE/>
              <w:autoSpaceDN/>
              <w:bidi w:val="0"/>
              <w:adjustRightInd w:val="0"/>
              <w:snapToGrid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13AB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3" w:type="dxa"/>
            <w:vAlign w:val="center"/>
          </w:tcPr>
          <w:p w14:paraId="3D8253F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03" w:type="dxa"/>
            <w:vAlign w:val="center"/>
          </w:tcPr>
          <w:p w14:paraId="738D5897">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15" w:type="dxa"/>
            <w:vAlign w:val="center"/>
          </w:tcPr>
          <w:p w14:paraId="6BBE53E3">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4350" w:type="dxa"/>
            <w:vAlign w:val="center"/>
          </w:tcPr>
          <w:p w14:paraId="1E573AED">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07FD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20306C6F">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03" w:type="dxa"/>
            <w:vAlign w:val="center"/>
          </w:tcPr>
          <w:p w14:paraId="4E98BA02">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技术参数评审</w:t>
            </w:r>
          </w:p>
          <w:p w14:paraId="2A14F9EF">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如需</w:t>
            </w:r>
            <w:r>
              <w:rPr>
                <w:rFonts w:hint="eastAsia" w:ascii="宋体" w:hAnsi="宋体" w:cs="宋体"/>
                <w:color w:val="auto"/>
                <w:sz w:val="21"/>
                <w:szCs w:val="21"/>
                <w:highlight w:val="none"/>
                <w:lang w:eastAsia="zh-CN"/>
              </w:rPr>
              <w:t>）</w:t>
            </w:r>
          </w:p>
        </w:tc>
        <w:tc>
          <w:tcPr>
            <w:tcW w:w="3015" w:type="dxa"/>
            <w:vAlign w:val="center"/>
          </w:tcPr>
          <w:p w14:paraId="7A481F89">
            <w:pPr>
              <w:spacing w:after="50" w:line="24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技术参数有负偏离的或未提供技术证明文件之一予以证明的，按</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无效处理。</w:t>
            </w:r>
          </w:p>
        </w:tc>
        <w:tc>
          <w:tcPr>
            <w:tcW w:w="4350" w:type="dxa"/>
            <w:vAlign w:val="center"/>
          </w:tcPr>
          <w:p w14:paraId="36DCCBD5">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文件中提供相关技术证明文件。</w:t>
            </w:r>
          </w:p>
        </w:tc>
      </w:tr>
      <w:tr w14:paraId="4076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14:paraId="60A4D59F">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03" w:type="dxa"/>
            <w:vAlign w:val="center"/>
          </w:tcPr>
          <w:p w14:paraId="17406B5F">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p w14:paraId="10A94CCF">
            <w:pPr>
              <w:keepNext w:val="0"/>
              <w:keepLines w:val="0"/>
              <w:widowControl/>
              <w:suppressLineNumbers w:val="0"/>
              <w:jc w:val="center"/>
              <w:rPr>
                <w:rFonts w:hint="eastAsia" w:ascii="宋体" w:hAnsi="宋体" w:eastAsia="宋体" w:cs="宋体"/>
                <w:color w:val="auto"/>
                <w:sz w:val="21"/>
                <w:szCs w:val="21"/>
                <w:highlight w:val="none"/>
                <w:lang w:val="en-US" w:eastAsia="zh-CN"/>
              </w:rPr>
            </w:pPr>
          </w:p>
        </w:tc>
        <w:tc>
          <w:tcPr>
            <w:tcW w:w="3015" w:type="dxa"/>
            <w:vAlign w:val="center"/>
          </w:tcPr>
          <w:p w14:paraId="4A57E39E">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符合谈判文件采购需求中付款方式、供货及安装地点、供货及安装期限等要求</w:t>
            </w:r>
          </w:p>
        </w:tc>
        <w:tc>
          <w:tcPr>
            <w:tcW w:w="4350" w:type="dxa"/>
            <w:vAlign w:val="center"/>
          </w:tcPr>
          <w:p w14:paraId="0BE8A9F3">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447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14:paraId="34BBD78F">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03" w:type="dxa"/>
            <w:vAlign w:val="center"/>
          </w:tcPr>
          <w:p w14:paraId="5B4B4D1D">
            <w:pPr>
              <w:keepNext w:val="0"/>
              <w:keepLines w:val="0"/>
              <w:widowControl/>
              <w:suppressLineNumbers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供货及技术方案</w:t>
            </w:r>
          </w:p>
        </w:tc>
        <w:tc>
          <w:tcPr>
            <w:tcW w:w="3015" w:type="dxa"/>
            <w:vAlign w:val="center"/>
          </w:tcPr>
          <w:p w14:paraId="2D0E1D42">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p>
        </w:tc>
        <w:tc>
          <w:tcPr>
            <w:tcW w:w="4350" w:type="dxa"/>
            <w:vAlign w:val="center"/>
          </w:tcPr>
          <w:p w14:paraId="2FB10FE2">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格式自拟</w:t>
            </w:r>
          </w:p>
        </w:tc>
      </w:tr>
      <w:tr w14:paraId="4FCA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14:paraId="5A410020">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03" w:type="dxa"/>
            <w:vAlign w:val="center"/>
          </w:tcPr>
          <w:p w14:paraId="3BB399AF">
            <w:pPr>
              <w:keepNext w:val="0"/>
              <w:keepLines w:val="0"/>
              <w:pageBreakBefore w:val="0"/>
              <w:widowControl/>
              <w:suppressLineNumbers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kern w:val="0"/>
                <w:sz w:val="21"/>
                <w:szCs w:val="21"/>
                <w:highlight w:val="none"/>
                <w:lang w:val="en-US" w:eastAsia="zh-CN" w:bidi="ar"/>
              </w:rPr>
              <w:t>诚信履约承诺函</w:t>
            </w:r>
          </w:p>
        </w:tc>
        <w:tc>
          <w:tcPr>
            <w:tcW w:w="3015" w:type="dxa"/>
            <w:vAlign w:val="center"/>
          </w:tcPr>
          <w:p w14:paraId="25D60C12">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4350" w:type="dxa"/>
            <w:vAlign w:val="center"/>
          </w:tcPr>
          <w:p w14:paraId="55067E21">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5AA1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14:paraId="6184C91B">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03" w:type="dxa"/>
            <w:vAlign w:val="center"/>
          </w:tcPr>
          <w:p w14:paraId="059D89A2">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w:t>
            </w:r>
          </w:p>
        </w:tc>
        <w:tc>
          <w:tcPr>
            <w:tcW w:w="3015" w:type="dxa"/>
            <w:vAlign w:val="center"/>
          </w:tcPr>
          <w:p w14:paraId="02A5F875">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格式、填写符合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规定并加盖供应商公章</w:t>
            </w:r>
          </w:p>
        </w:tc>
        <w:tc>
          <w:tcPr>
            <w:tcW w:w="4350" w:type="dxa"/>
            <w:vAlign w:val="center"/>
          </w:tcPr>
          <w:p w14:paraId="697A8BA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5862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3" w:type="dxa"/>
            <w:vAlign w:val="center"/>
          </w:tcPr>
          <w:p w14:paraId="602B9E2D">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1903" w:type="dxa"/>
            <w:vAlign w:val="center"/>
          </w:tcPr>
          <w:p w14:paraId="6C822D82">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15" w:type="dxa"/>
            <w:vAlign w:val="center"/>
          </w:tcPr>
          <w:p w14:paraId="1E12BC4C">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4350" w:type="dxa"/>
            <w:vAlign w:val="center"/>
          </w:tcPr>
          <w:p w14:paraId="4724EC80">
            <w:pPr>
              <w:spacing w:after="50" w:line="360" w:lineRule="auto"/>
              <w:ind w:right="-10" w:rightChars="0"/>
              <w:jc w:val="center"/>
              <w:rPr>
                <w:rFonts w:hint="eastAsia" w:ascii="宋体" w:hAnsi="宋体" w:eastAsia="宋体" w:cs="宋体"/>
                <w:color w:val="auto"/>
                <w:sz w:val="21"/>
                <w:szCs w:val="21"/>
                <w:highlight w:val="none"/>
              </w:rPr>
            </w:pPr>
          </w:p>
        </w:tc>
      </w:tr>
      <w:tr w14:paraId="0FAC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1" w:type="dxa"/>
            <w:gridSpan w:val="4"/>
            <w:tcBorders>
              <w:bottom w:val="single" w:color="auto" w:sz="4" w:space="0"/>
            </w:tcBorders>
            <w:vAlign w:val="center"/>
          </w:tcPr>
          <w:p w14:paraId="74E2BCE0">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578CDB9C">
            <w:pPr>
              <w:widowControl/>
              <w:spacing w:line="500" w:lineRule="exact"/>
              <w:jc w:val="left"/>
              <w:rPr>
                <w:rFonts w:hint="eastAsia"/>
                <w:color w:val="auto"/>
                <w:highlight w:val="none"/>
              </w:rPr>
            </w:pPr>
            <w:r>
              <w:rPr>
                <w:rFonts w:hint="eastAsia"/>
                <w:color w:val="auto"/>
                <w:highlight w:val="none"/>
              </w:rPr>
              <w:t xml:space="preserve">注： </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FA2AB7A">
            <w:pPr>
              <w:widowControl/>
              <w:spacing w:line="500" w:lineRule="exact"/>
              <w:jc w:val="left"/>
              <w:rPr>
                <w:rFonts w:hint="eastAsia" w:eastAsia="宋体"/>
                <w:color w:val="auto"/>
                <w:highlight w:val="none"/>
                <w:lang w:val="en-US" w:eastAsia="zh-CN"/>
              </w:rPr>
            </w:pPr>
            <w:r>
              <w:rPr>
                <w:rFonts w:hint="eastAsia" w:ascii="宋体" w:hAnsi="宋体"/>
                <w:color w:val="auto"/>
                <w:szCs w:val="21"/>
                <w:highlight w:val="none"/>
                <w:lang w:val="en-US" w:eastAsia="zh-CN"/>
              </w:rPr>
              <w:t>2、响应人应按照谈判文件要求提供证明材料。若响应人提供了谈判文件未要求的证明材料，谈判小组将不予评审。</w:t>
            </w:r>
          </w:p>
        </w:tc>
      </w:tr>
    </w:tbl>
    <w:p w14:paraId="3799ED24">
      <w:pPr>
        <w:keepNext w:val="0"/>
        <w:keepLines w:val="0"/>
        <w:pageBreakBefore w:val="0"/>
        <w:widowControl/>
        <w:kinsoku/>
        <w:wordWrap/>
        <w:overflowPunct/>
        <w:topLinePunct w:val="0"/>
        <w:autoSpaceDE/>
        <w:autoSpaceDN/>
        <w:bidi w:val="0"/>
        <w:adjustRightInd/>
        <w:snapToGrid w:val="0"/>
        <w:spacing w:line="440" w:lineRule="exact"/>
        <w:ind w:firstLine="405"/>
        <w:jc w:val="left"/>
        <w:textAlignment w:val="auto"/>
        <w:rPr>
          <w:rFonts w:ascii="宋体" w:hAnsi="宋体"/>
          <w:color w:val="auto"/>
          <w:szCs w:val="21"/>
          <w:highlight w:val="none"/>
        </w:rPr>
      </w:pPr>
      <w:bookmarkStart w:id="71" w:name="_Toc28300"/>
      <w:bookmarkStart w:id="72" w:name="_Toc27586"/>
      <w:bookmarkStart w:id="73" w:name="_Toc3977"/>
      <w:bookmarkStart w:id="74" w:name="_Toc431"/>
      <w:bookmarkStart w:id="75" w:name="_Toc7241"/>
      <w:bookmarkStart w:id="76" w:name="_Toc10569"/>
      <w:bookmarkStart w:id="77" w:name="_Toc54941340"/>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w:t>
      </w:r>
      <w:r>
        <w:rPr>
          <w:rFonts w:hint="eastAsia" w:ascii="宋体" w:hAnsi="宋体" w:cs="宋体"/>
          <w:b w:val="0"/>
          <w:bCs/>
          <w:color w:val="auto"/>
          <w:szCs w:val="21"/>
          <w:highlight w:val="none"/>
          <w:lang w:val="en-US" w:eastAsia="zh-CN"/>
        </w:rPr>
        <w:t>与参与投标的</w:t>
      </w:r>
      <w:r>
        <w:rPr>
          <w:rFonts w:hint="default" w:ascii="宋体" w:hAnsi="宋体" w:cs="宋体"/>
          <w:b w:val="0"/>
          <w:bCs/>
          <w:color w:val="auto"/>
          <w:szCs w:val="21"/>
          <w:highlight w:val="none"/>
          <w:lang w:val="en-US" w:eastAsia="zh-CN"/>
        </w:rPr>
        <w:t>供应商分别进行</w:t>
      </w:r>
      <w:r>
        <w:rPr>
          <w:rFonts w:hint="eastAsia" w:ascii="宋体" w:hAnsi="宋体" w:cs="宋体"/>
          <w:b w:val="0"/>
          <w:bCs/>
          <w:color w:val="auto"/>
          <w:szCs w:val="21"/>
          <w:highlight w:val="none"/>
          <w:lang w:val="en-US" w:eastAsia="zh-CN"/>
        </w:rPr>
        <w:t>谈判。</w:t>
      </w:r>
    </w:p>
    <w:p w14:paraId="18A8EE4A">
      <w:pPr>
        <w:spacing w:line="360" w:lineRule="auto"/>
        <w:ind w:firstLine="420" w:firstLineChars="200"/>
        <w:rPr>
          <w:rFonts w:hint="default" w:ascii="宋体" w:hAnsi="宋体" w:cs="宋体"/>
          <w:b w:val="0"/>
          <w:bCs/>
          <w:color w:val="auto"/>
          <w:szCs w:val="21"/>
          <w:highlight w:val="none"/>
          <w:lang w:val="en-US" w:eastAsia="zh-CN"/>
        </w:r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p w14:paraId="35162530">
      <w:pPr>
        <w:numPr>
          <w:ilvl w:val="0"/>
          <w:numId w:val="7"/>
        </w:numPr>
        <w:rPr>
          <w:rFonts w:hint="eastAsia"/>
          <w:color w:val="auto"/>
          <w:highlight w:val="none"/>
          <w:lang w:val="en-US" w:eastAsia="zh-CN"/>
        </w:rPr>
      </w:pPr>
      <w:r>
        <w:rPr>
          <w:rFonts w:hint="eastAsia"/>
          <w:color w:val="auto"/>
          <w:highlight w:val="none"/>
          <w:lang w:val="en-US" w:eastAsia="zh-CN"/>
        </w:rPr>
        <w:br w:type="page"/>
      </w:r>
    </w:p>
    <w:p w14:paraId="6C3D3CD5">
      <w:pPr>
        <w:pStyle w:val="2"/>
        <w:numPr>
          <w:ilvl w:val="0"/>
          <w:numId w:val="0"/>
        </w:numPr>
        <w:tabs>
          <w:tab w:val="clear" w:pos="1440"/>
          <w:tab w:val="clear" w:pos="5670"/>
        </w:tabs>
        <w:ind w:firstLine="2249" w:firstLineChars="800"/>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bookmarkEnd w:id="71"/>
      <w:bookmarkEnd w:id="72"/>
      <w:bookmarkEnd w:id="73"/>
      <w:bookmarkEnd w:id="74"/>
      <w:bookmarkEnd w:id="75"/>
      <w:r>
        <w:rPr>
          <w:rFonts w:hint="eastAsia"/>
          <w:color w:val="auto"/>
          <w:highlight w:val="none"/>
        </w:rPr>
        <w:t xml:space="preserve"> </w:t>
      </w:r>
    </w:p>
    <w:p w14:paraId="42228050">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货物类合同条款</w:t>
      </w:r>
    </w:p>
    <w:p w14:paraId="2869487E">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21BADCD7">
      <w:pPr>
        <w:spacing w:line="480" w:lineRule="auto"/>
        <w:jc w:val="center"/>
        <w:rPr>
          <w:rFonts w:asciiTheme="minorEastAsia" w:hAnsiTheme="minorEastAsia" w:eastAsiaTheme="minorEastAsia"/>
          <w:b/>
          <w:color w:val="auto"/>
          <w:sz w:val="24"/>
          <w:highlight w:val="none"/>
        </w:rPr>
      </w:pPr>
    </w:p>
    <w:p w14:paraId="0F10CCDB">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项目名称：_____________________________________________</w:t>
      </w:r>
    </w:p>
    <w:p w14:paraId="04177BD4">
      <w:pPr>
        <w:spacing w:before="120" w:line="480" w:lineRule="auto"/>
        <w:ind w:left="960"/>
        <w:rPr>
          <w:rFonts w:asciiTheme="minorEastAsia" w:hAnsiTheme="minorEastAsia" w:eastAsiaTheme="minorEastAsia"/>
          <w:color w:val="auto"/>
          <w:sz w:val="24"/>
          <w:highlight w:val="none"/>
        </w:rPr>
      </w:pPr>
    </w:p>
    <w:p w14:paraId="46A6D64E">
      <w:pPr>
        <w:spacing w:before="120" w:line="480" w:lineRule="auto"/>
        <w:ind w:left="960"/>
        <w:rPr>
          <w:rFonts w:asciiTheme="minorEastAsia" w:hAnsiTheme="minorEastAsia" w:eastAsiaTheme="minorEastAsia"/>
          <w:color w:val="auto"/>
          <w:sz w:val="24"/>
          <w:highlight w:val="none"/>
        </w:rPr>
      </w:pPr>
    </w:p>
    <w:p w14:paraId="16E194C8">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594B9758">
      <w:pPr>
        <w:spacing w:before="120" w:line="480" w:lineRule="auto"/>
        <w:ind w:left="960"/>
        <w:rPr>
          <w:rFonts w:asciiTheme="minorEastAsia" w:hAnsiTheme="minorEastAsia" w:eastAsiaTheme="minorEastAsia"/>
          <w:color w:val="auto"/>
          <w:sz w:val="24"/>
          <w:highlight w:val="none"/>
        </w:rPr>
      </w:pPr>
    </w:p>
    <w:p w14:paraId="44392246">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095C8EC">
      <w:pPr>
        <w:spacing w:before="120" w:line="480" w:lineRule="auto"/>
        <w:ind w:firstLine="960" w:firstLineChars="400"/>
        <w:rPr>
          <w:rFonts w:asciiTheme="minorEastAsia" w:hAnsiTheme="minorEastAsia" w:eastAsiaTheme="minorEastAsia"/>
          <w:color w:val="auto"/>
          <w:sz w:val="24"/>
          <w:highlight w:val="none"/>
        </w:rPr>
      </w:pPr>
    </w:p>
    <w:p w14:paraId="064D4099">
      <w:pPr>
        <w:spacing w:before="120" w:line="480" w:lineRule="auto"/>
        <w:rPr>
          <w:rFonts w:asciiTheme="minorEastAsia" w:hAnsiTheme="minorEastAsia" w:eastAsiaTheme="minorEastAsia"/>
          <w:color w:val="auto"/>
          <w:sz w:val="24"/>
          <w:highlight w:val="none"/>
        </w:rPr>
      </w:pPr>
    </w:p>
    <w:p w14:paraId="59216E16">
      <w:pPr>
        <w:pStyle w:val="5"/>
        <w:rPr>
          <w:rFonts w:asciiTheme="minorEastAsia" w:hAnsiTheme="minorEastAsia" w:eastAsiaTheme="minorEastAsia"/>
          <w:color w:val="auto"/>
          <w:sz w:val="24"/>
          <w:highlight w:val="none"/>
        </w:rPr>
      </w:pPr>
    </w:p>
    <w:p w14:paraId="3339403D">
      <w:pPr>
        <w:rPr>
          <w:color w:val="auto"/>
          <w:highlight w:val="none"/>
        </w:rPr>
      </w:pPr>
    </w:p>
    <w:p w14:paraId="6A60A442">
      <w:pPr>
        <w:spacing w:before="120" w:line="480" w:lineRule="auto"/>
        <w:ind w:firstLine="960" w:firstLineChars="400"/>
        <w:rPr>
          <w:rFonts w:asciiTheme="minorEastAsia" w:hAnsiTheme="minorEastAsia" w:eastAsiaTheme="minorEastAsia"/>
          <w:color w:val="auto"/>
          <w:sz w:val="24"/>
          <w:highlight w:val="none"/>
        </w:rPr>
      </w:pPr>
    </w:p>
    <w:p w14:paraId="3E8CEA61">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0EA4649E">
      <w:pPr>
        <w:spacing w:before="120" w:line="480" w:lineRule="auto"/>
        <w:ind w:firstLine="960" w:firstLineChars="400"/>
        <w:rPr>
          <w:rFonts w:asciiTheme="minorEastAsia" w:hAnsiTheme="minorEastAsia" w:eastAsiaTheme="minorEastAsia"/>
          <w:color w:val="auto"/>
          <w:sz w:val="24"/>
          <w:highlight w:val="none"/>
        </w:rPr>
      </w:pPr>
    </w:p>
    <w:p w14:paraId="6AEDE7C0">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3BFB2F64">
      <w:pPr>
        <w:pStyle w:val="80"/>
        <w:rPr>
          <w:color w:val="auto"/>
          <w:highlight w:val="none"/>
        </w:rPr>
      </w:pPr>
    </w:p>
    <w:p w14:paraId="53C4B7D8">
      <w:pPr>
        <w:spacing w:line="360" w:lineRule="auto"/>
        <w:rPr>
          <w:rFonts w:hint="eastAsia" w:asciiTheme="minorEastAsia" w:hAnsiTheme="minorEastAsia" w:eastAsiaTheme="minorEastAsia"/>
          <w:color w:val="auto"/>
          <w:sz w:val="24"/>
          <w:highlight w:val="none"/>
        </w:rPr>
      </w:pPr>
    </w:p>
    <w:p w14:paraId="41BEE673">
      <w:pPr>
        <w:spacing w:line="360" w:lineRule="auto"/>
        <w:ind w:firstLine="435"/>
        <w:rPr>
          <w:rFonts w:hint="eastAsia" w:asciiTheme="minorEastAsia" w:hAnsiTheme="minorEastAsia" w:eastAsiaTheme="minorEastAsia"/>
          <w:color w:val="auto"/>
          <w:sz w:val="24"/>
          <w:highlight w:val="none"/>
        </w:rPr>
      </w:pPr>
    </w:p>
    <w:p w14:paraId="1D0CC18B">
      <w:pPr>
        <w:spacing w:line="360" w:lineRule="auto"/>
        <w:ind w:firstLine="435"/>
        <w:rPr>
          <w:rFonts w:hint="eastAsia" w:asciiTheme="minorEastAsia" w:hAnsiTheme="minorEastAsia" w:eastAsiaTheme="minorEastAsia"/>
          <w:color w:val="auto"/>
          <w:sz w:val="24"/>
          <w:highlight w:val="none"/>
        </w:rPr>
      </w:pPr>
    </w:p>
    <w:p w14:paraId="76CD2F3C">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中华人民共和国政府采购法》等相关法律法规的规定，按照平等、自愿、公平和诚实信用的原则，经甲方和乙方协商一致，约定下述合同条款，以共同遵守并全面履行。</w:t>
      </w:r>
    </w:p>
    <w:p w14:paraId="2EE9678A">
      <w:pPr>
        <w:spacing w:line="360" w:lineRule="auto"/>
        <w:ind w:firstLine="437"/>
        <w:outlineLvl w:val="3"/>
        <w:rPr>
          <w:rFonts w:asciiTheme="minorEastAsia" w:hAnsiTheme="minorEastAsia" w:eastAsiaTheme="minorEastAsia"/>
          <w:b/>
          <w:bCs/>
          <w:color w:val="auto"/>
          <w:sz w:val="24"/>
          <w:highlight w:val="none"/>
          <w:lang w:val="zh-CN"/>
        </w:rPr>
      </w:pPr>
      <w:bookmarkStart w:id="78" w:name="_Toc24059"/>
      <w:bookmarkStart w:id="79" w:name="_Toc2232"/>
      <w:bookmarkStart w:id="80" w:name="_Toc3029"/>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78"/>
      <w:bookmarkEnd w:id="79"/>
      <w:bookmarkEnd w:id="80"/>
    </w:p>
    <w:p w14:paraId="19C95E0D">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7AF06F">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5D53FF31">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w:t>
      </w:r>
      <w:r>
        <w:rPr>
          <w:rFonts w:hint="eastAsia" w:asciiTheme="minorEastAsia" w:hAnsiTheme="minorEastAsia" w:eastAsiaTheme="minorEastAsia"/>
          <w:strike w:val="0"/>
          <w:dstrike w:val="0"/>
          <w:color w:val="auto"/>
          <w:sz w:val="24"/>
          <w:highlight w:val="none"/>
          <w:lang w:val="zh-CN"/>
        </w:rPr>
        <w:t>成交</w:t>
      </w:r>
      <w:r>
        <w:rPr>
          <w:rFonts w:hint="eastAsia" w:asciiTheme="minorEastAsia" w:hAnsiTheme="minorEastAsia" w:eastAsiaTheme="minorEastAsia"/>
          <w:color w:val="auto"/>
          <w:sz w:val="24"/>
          <w:highlight w:val="none"/>
          <w:lang w:val="zh-CN"/>
        </w:rPr>
        <w:t>通知书；</w:t>
      </w:r>
    </w:p>
    <w:p w14:paraId="780852E1">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23C3F922">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w:t>
      </w:r>
      <w:r>
        <w:rPr>
          <w:rFonts w:hint="eastAsia" w:asciiTheme="minorEastAsia" w:hAnsiTheme="minorEastAsia" w:eastAsiaTheme="minorEastAsia"/>
          <w:color w:val="auto"/>
          <w:sz w:val="24"/>
          <w:highlight w:val="none"/>
          <w:lang w:val="en-US" w:eastAsia="zh-CN"/>
        </w:rPr>
        <w:t>竞争性</w:t>
      </w:r>
      <w:r>
        <w:rPr>
          <w:rFonts w:hint="eastAsia" w:asciiTheme="minorEastAsia" w:hAnsiTheme="minorEastAsia" w:eastAsiaTheme="minorEastAsia"/>
          <w:color w:val="auto"/>
          <w:sz w:val="24"/>
          <w:highlight w:val="none"/>
          <w:lang w:val="zh-CN"/>
        </w:rPr>
        <w:t>谈判文件（含澄清或者修改文件）；</w:t>
      </w:r>
    </w:p>
    <w:p w14:paraId="6CD80605">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016378D5">
      <w:pPr>
        <w:spacing w:line="360" w:lineRule="auto"/>
        <w:ind w:firstLine="437"/>
        <w:outlineLvl w:val="3"/>
        <w:rPr>
          <w:rFonts w:asciiTheme="minorEastAsia" w:hAnsiTheme="minorEastAsia" w:eastAsiaTheme="minorEastAsia"/>
          <w:b/>
          <w:bCs/>
          <w:color w:val="auto"/>
          <w:sz w:val="24"/>
          <w:highlight w:val="none"/>
          <w:lang w:val="zh-CN"/>
        </w:rPr>
      </w:pPr>
      <w:bookmarkStart w:id="81" w:name="_Toc27126"/>
      <w:bookmarkStart w:id="82" w:name="_Toc21295"/>
      <w:bookmarkStart w:id="83" w:name="_Toc24300"/>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货物</w:t>
      </w:r>
      <w:bookmarkEnd w:id="81"/>
      <w:bookmarkEnd w:id="82"/>
      <w:bookmarkEnd w:id="83"/>
    </w:p>
    <w:tbl>
      <w:tblPr>
        <w:tblStyle w:val="423"/>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14:paraId="2FDF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1A942D4C">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651" w:type="dxa"/>
            <w:vAlign w:val="center"/>
          </w:tcPr>
          <w:p w14:paraId="03C186E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货物名称</w:t>
            </w:r>
          </w:p>
        </w:tc>
        <w:tc>
          <w:tcPr>
            <w:tcW w:w="1651" w:type="dxa"/>
            <w:vAlign w:val="center"/>
          </w:tcPr>
          <w:p w14:paraId="4E9F83B7">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规格型号</w:t>
            </w:r>
          </w:p>
        </w:tc>
        <w:tc>
          <w:tcPr>
            <w:tcW w:w="1647" w:type="dxa"/>
            <w:vAlign w:val="center"/>
          </w:tcPr>
          <w:p w14:paraId="36615DD1">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单位</w:t>
            </w:r>
          </w:p>
        </w:tc>
        <w:tc>
          <w:tcPr>
            <w:tcW w:w="1647" w:type="dxa"/>
            <w:vAlign w:val="center"/>
          </w:tcPr>
          <w:p w14:paraId="36416F65">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数量</w:t>
            </w:r>
          </w:p>
        </w:tc>
        <w:tc>
          <w:tcPr>
            <w:tcW w:w="1183" w:type="dxa"/>
            <w:vAlign w:val="center"/>
          </w:tcPr>
          <w:p w14:paraId="03012BEB">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生产厂商</w:t>
            </w:r>
          </w:p>
        </w:tc>
      </w:tr>
      <w:tr w14:paraId="29E3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5DC641A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1651" w:type="dxa"/>
            <w:vAlign w:val="center"/>
          </w:tcPr>
          <w:p w14:paraId="56F074A1">
            <w:pPr>
              <w:jc w:val="center"/>
              <w:rPr>
                <w:rFonts w:asciiTheme="minorEastAsia" w:hAnsiTheme="minorEastAsia" w:eastAsiaTheme="minorEastAsia"/>
                <w:color w:val="auto"/>
                <w:sz w:val="24"/>
                <w:highlight w:val="none"/>
                <w:lang w:val="zh-CN"/>
              </w:rPr>
            </w:pPr>
          </w:p>
        </w:tc>
        <w:tc>
          <w:tcPr>
            <w:tcW w:w="1651" w:type="dxa"/>
            <w:vAlign w:val="center"/>
          </w:tcPr>
          <w:p w14:paraId="6DA1C557">
            <w:pPr>
              <w:jc w:val="center"/>
              <w:rPr>
                <w:rFonts w:asciiTheme="minorEastAsia" w:hAnsiTheme="minorEastAsia" w:eastAsiaTheme="minorEastAsia"/>
                <w:color w:val="auto"/>
                <w:sz w:val="24"/>
                <w:highlight w:val="none"/>
                <w:lang w:val="zh-CN"/>
              </w:rPr>
            </w:pPr>
          </w:p>
        </w:tc>
        <w:tc>
          <w:tcPr>
            <w:tcW w:w="1647" w:type="dxa"/>
            <w:vAlign w:val="center"/>
          </w:tcPr>
          <w:p w14:paraId="0665BA58">
            <w:pPr>
              <w:jc w:val="center"/>
              <w:rPr>
                <w:rFonts w:asciiTheme="minorEastAsia" w:hAnsiTheme="minorEastAsia" w:eastAsiaTheme="minorEastAsia"/>
                <w:color w:val="auto"/>
                <w:sz w:val="24"/>
                <w:highlight w:val="none"/>
                <w:lang w:val="zh-CN"/>
              </w:rPr>
            </w:pPr>
          </w:p>
        </w:tc>
        <w:tc>
          <w:tcPr>
            <w:tcW w:w="1647" w:type="dxa"/>
            <w:vAlign w:val="center"/>
          </w:tcPr>
          <w:p w14:paraId="1F4F49C1">
            <w:pPr>
              <w:jc w:val="center"/>
              <w:rPr>
                <w:rFonts w:asciiTheme="minorEastAsia" w:hAnsiTheme="minorEastAsia" w:eastAsiaTheme="minorEastAsia"/>
                <w:color w:val="auto"/>
                <w:sz w:val="24"/>
                <w:highlight w:val="none"/>
                <w:lang w:val="zh-CN"/>
              </w:rPr>
            </w:pPr>
          </w:p>
        </w:tc>
        <w:tc>
          <w:tcPr>
            <w:tcW w:w="1183" w:type="dxa"/>
            <w:vAlign w:val="center"/>
          </w:tcPr>
          <w:p w14:paraId="5C0AD84F">
            <w:pPr>
              <w:jc w:val="center"/>
              <w:rPr>
                <w:rFonts w:asciiTheme="minorEastAsia" w:hAnsiTheme="minorEastAsia" w:eastAsiaTheme="minorEastAsia"/>
                <w:color w:val="auto"/>
                <w:sz w:val="24"/>
                <w:highlight w:val="none"/>
                <w:lang w:val="zh-CN"/>
              </w:rPr>
            </w:pPr>
          </w:p>
        </w:tc>
      </w:tr>
      <w:tr w14:paraId="04CC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70253FA7">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1651" w:type="dxa"/>
            <w:vAlign w:val="center"/>
          </w:tcPr>
          <w:p w14:paraId="18D90877">
            <w:pPr>
              <w:jc w:val="center"/>
              <w:rPr>
                <w:rFonts w:asciiTheme="minorEastAsia" w:hAnsiTheme="minorEastAsia" w:eastAsiaTheme="minorEastAsia"/>
                <w:color w:val="auto"/>
                <w:sz w:val="24"/>
                <w:highlight w:val="none"/>
                <w:lang w:val="zh-CN"/>
              </w:rPr>
            </w:pPr>
          </w:p>
        </w:tc>
        <w:tc>
          <w:tcPr>
            <w:tcW w:w="1651" w:type="dxa"/>
            <w:vAlign w:val="center"/>
          </w:tcPr>
          <w:p w14:paraId="734B910C">
            <w:pPr>
              <w:jc w:val="center"/>
              <w:rPr>
                <w:rFonts w:asciiTheme="minorEastAsia" w:hAnsiTheme="minorEastAsia" w:eastAsiaTheme="minorEastAsia"/>
                <w:color w:val="auto"/>
                <w:sz w:val="24"/>
                <w:highlight w:val="none"/>
                <w:lang w:val="zh-CN"/>
              </w:rPr>
            </w:pPr>
          </w:p>
        </w:tc>
        <w:tc>
          <w:tcPr>
            <w:tcW w:w="1647" w:type="dxa"/>
            <w:vAlign w:val="center"/>
          </w:tcPr>
          <w:p w14:paraId="65F7266D">
            <w:pPr>
              <w:jc w:val="center"/>
              <w:rPr>
                <w:rFonts w:asciiTheme="minorEastAsia" w:hAnsiTheme="minorEastAsia" w:eastAsiaTheme="minorEastAsia"/>
                <w:color w:val="auto"/>
                <w:sz w:val="24"/>
                <w:highlight w:val="none"/>
                <w:lang w:val="zh-CN"/>
              </w:rPr>
            </w:pPr>
          </w:p>
        </w:tc>
        <w:tc>
          <w:tcPr>
            <w:tcW w:w="1647" w:type="dxa"/>
            <w:vAlign w:val="center"/>
          </w:tcPr>
          <w:p w14:paraId="764FF467">
            <w:pPr>
              <w:jc w:val="center"/>
              <w:rPr>
                <w:rFonts w:asciiTheme="minorEastAsia" w:hAnsiTheme="minorEastAsia" w:eastAsiaTheme="minorEastAsia"/>
                <w:color w:val="auto"/>
                <w:sz w:val="24"/>
                <w:highlight w:val="none"/>
                <w:lang w:val="zh-CN"/>
              </w:rPr>
            </w:pPr>
          </w:p>
        </w:tc>
        <w:tc>
          <w:tcPr>
            <w:tcW w:w="1183" w:type="dxa"/>
            <w:vAlign w:val="center"/>
          </w:tcPr>
          <w:p w14:paraId="2475F1EC">
            <w:pPr>
              <w:jc w:val="center"/>
              <w:rPr>
                <w:rFonts w:asciiTheme="minorEastAsia" w:hAnsiTheme="minorEastAsia" w:eastAsiaTheme="minorEastAsia"/>
                <w:color w:val="auto"/>
                <w:sz w:val="24"/>
                <w:highlight w:val="none"/>
                <w:lang w:val="zh-CN"/>
              </w:rPr>
            </w:pPr>
          </w:p>
        </w:tc>
      </w:tr>
      <w:tr w14:paraId="66DB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5FEFE4C2">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1651" w:type="dxa"/>
            <w:vAlign w:val="center"/>
          </w:tcPr>
          <w:p w14:paraId="6F0FB130">
            <w:pPr>
              <w:jc w:val="center"/>
              <w:rPr>
                <w:rFonts w:asciiTheme="minorEastAsia" w:hAnsiTheme="minorEastAsia" w:eastAsiaTheme="minorEastAsia"/>
                <w:color w:val="auto"/>
                <w:sz w:val="24"/>
                <w:highlight w:val="none"/>
                <w:lang w:val="zh-CN"/>
              </w:rPr>
            </w:pPr>
          </w:p>
        </w:tc>
        <w:tc>
          <w:tcPr>
            <w:tcW w:w="1651" w:type="dxa"/>
            <w:vAlign w:val="center"/>
          </w:tcPr>
          <w:p w14:paraId="208ABE78">
            <w:pPr>
              <w:jc w:val="center"/>
              <w:rPr>
                <w:rFonts w:asciiTheme="minorEastAsia" w:hAnsiTheme="minorEastAsia" w:eastAsiaTheme="minorEastAsia"/>
                <w:color w:val="auto"/>
                <w:sz w:val="24"/>
                <w:highlight w:val="none"/>
                <w:lang w:val="zh-CN"/>
              </w:rPr>
            </w:pPr>
          </w:p>
        </w:tc>
        <w:tc>
          <w:tcPr>
            <w:tcW w:w="1647" w:type="dxa"/>
            <w:vAlign w:val="center"/>
          </w:tcPr>
          <w:p w14:paraId="78136091">
            <w:pPr>
              <w:jc w:val="center"/>
              <w:rPr>
                <w:rFonts w:asciiTheme="minorEastAsia" w:hAnsiTheme="minorEastAsia" w:eastAsiaTheme="minorEastAsia"/>
                <w:color w:val="auto"/>
                <w:sz w:val="24"/>
                <w:highlight w:val="none"/>
                <w:lang w:val="zh-CN"/>
              </w:rPr>
            </w:pPr>
          </w:p>
        </w:tc>
        <w:tc>
          <w:tcPr>
            <w:tcW w:w="1647" w:type="dxa"/>
            <w:vAlign w:val="center"/>
          </w:tcPr>
          <w:p w14:paraId="2979EE46">
            <w:pPr>
              <w:jc w:val="center"/>
              <w:rPr>
                <w:rFonts w:asciiTheme="minorEastAsia" w:hAnsiTheme="minorEastAsia" w:eastAsiaTheme="minorEastAsia"/>
                <w:color w:val="auto"/>
                <w:sz w:val="24"/>
                <w:highlight w:val="none"/>
                <w:lang w:val="zh-CN"/>
              </w:rPr>
            </w:pPr>
          </w:p>
        </w:tc>
        <w:tc>
          <w:tcPr>
            <w:tcW w:w="1183" w:type="dxa"/>
            <w:vAlign w:val="center"/>
          </w:tcPr>
          <w:p w14:paraId="6D4EB553">
            <w:pPr>
              <w:jc w:val="center"/>
              <w:rPr>
                <w:rFonts w:asciiTheme="minorEastAsia" w:hAnsiTheme="minorEastAsia" w:eastAsiaTheme="minorEastAsia"/>
                <w:color w:val="auto"/>
                <w:sz w:val="24"/>
                <w:highlight w:val="none"/>
                <w:lang w:val="zh-CN"/>
              </w:rPr>
            </w:pPr>
          </w:p>
        </w:tc>
      </w:tr>
      <w:tr w14:paraId="7208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079D64CC">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1651" w:type="dxa"/>
            <w:vAlign w:val="center"/>
          </w:tcPr>
          <w:p w14:paraId="7B9374B9">
            <w:pPr>
              <w:jc w:val="center"/>
              <w:rPr>
                <w:rFonts w:asciiTheme="minorEastAsia" w:hAnsiTheme="minorEastAsia" w:eastAsiaTheme="minorEastAsia"/>
                <w:color w:val="auto"/>
                <w:sz w:val="24"/>
                <w:highlight w:val="none"/>
                <w:lang w:val="zh-CN"/>
              </w:rPr>
            </w:pPr>
          </w:p>
        </w:tc>
        <w:tc>
          <w:tcPr>
            <w:tcW w:w="1651" w:type="dxa"/>
            <w:vAlign w:val="center"/>
          </w:tcPr>
          <w:p w14:paraId="0F903969">
            <w:pPr>
              <w:jc w:val="center"/>
              <w:rPr>
                <w:rFonts w:asciiTheme="minorEastAsia" w:hAnsiTheme="minorEastAsia" w:eastAsiaTheme="minorEastAsia"/>
                <w:color w:val="auto"/>
                <w:sz w:val="24"/>
                <w:highlight w:val="none"/>
                <w:lang w:val="zh-CN"/>
              </w:rPr>
            </w:pPr>
          </w:p>
        </w:tc>
        <w:tc>
          <w:tcPr>
            <w:tcW w:w="1647" w:type="dxa"/>
            <w:vAlign w:val="center"/>
          </w:tcPr>
          <w:p w14:paraId="3B61514F">
            <w:pPr>
              <w:jc w:val="center"/>
              <w:rPr>
                <w:rFonts w:asciiTheme="minorEastAsia" w:hAnsiTheme="minorEastAsia" w:eastAsiaTheme="minorEastAsia"/>
                <w:color w:val="auto"/>
                <w:sz w:val="24"/>
                <w:highlight w:val="none"/>
                <w:lang w:val="zh-CN"/>
              </w:rPr>
            </w:pPr>
          </w:p>
        </w:tc>
        <w:tc>
          <w:tcPr>
            <w:tcW w:w="1647" w:type="dxa"/>
            <w:vAlign w:val="center"/>
          </w:tcPr>
          <w:p w14:paraId="1D6D8091">
            <w:pPr>
              <w:jc w:val="center"/>
              <w:rPr>
                <w:rFonts w:asciiTheme="minorEastAsia" w:hAnsiTheme="minorEastAsia" w:eastAsiaTheme="minorEastAsia"/>
                <w:color w:val="auto"/>
                <w:sz w:val="24"/>
                <w:highlight w:val="none"/>
                <w:lang w:val="zh-CN"/>
              </w:rPr>
            </w:pPr>
          </w:p>
        </w:tc>
        <w:tc>
          <w:tcPr>
            <w:tcW w:w="1183" w:type="dxa"/>
            <w:vAlign w:val="center"/>
          </w:tcPr>
          <w:p w14:paraId="2F759B66">
            <w:pPr>
              <w:jc w:val="center"/>
              <w:rPr>
                <w:rFonts w:asciiTheme="minorEastAsia" w:hAnsiTheme="minorEastAsia" w:eastAsiaTheme="minorEastAsia"/>
                <w:color w:val="auto"/>
                <w:sz w:val="24"/>
                <w:highlight w:val="none"/>
                <w:lang w:val="zh-CN"/>
              </w:rPr>
            </w:pPr>
          </w:p>
        </w:tc>
      </w:tr>
    </w:tbl>
    <w:p w14:paraId="666447A5">
      <w:pPr>
        <w:spacing w:line="360" w:lineRule="auto"/>
        <w:ind w:firstLine="437"/>
        <w:outlineLvl w:val="3"/>
        <w:rPr>
          <w:rFonts w:asciiTheme="minorEastAsia" w:hAnsiTheme="minorEastAsia" w:eastAsiaTheme="minorEastAsia"/>
          <w:b/>
          <w:bCs/>
          <w:color w:val="auto"/>
          <w:sz w:val="24"/>
          <w:highlight w:val="none"/>
          <w:lang w:val="zh-CN"/>
        </w:rPr>
      </w:pPr>
      <w:bookmarkStart w:id="84" w:name="_Toc21631"/>
      <w:bookmarkStart w:id="85" w:name="_Toc21551"/>
      <w:bookmarkStart w:id="86" w:name="_Toc23292"/>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4"/>
      <w:bookmarkEnd w:id="85"/>
      <w:bookmarkEnd w:id="86"/>
    </w:p>
    <w:p w14:paraId="37C4838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rPr>
        <w:t>（大写：人民币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p>
    <w:p w14:paraId="30B1376C">
      <w:pPr>
        <w:spacing w:line="360" w:lineRule="auto"/>
        <w:ind w:firstLine="435"/>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分项价格：</w:t>
      </w:r>
    </w:p>
    <w:tbl>
      <w:tblPr>
        <w:tblStyle w:val="60"/>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447"/>
        <w:gridCol w:w="23"/>
        <w:gridCol w:w="3345"/>
      </w:tblGrid>
      <w:tr w14:paraId="6232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vAlign w:val="center"/>
          </w:tcPr>
          <w:p w14:paraId="103541C2">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序号</w:t>
            </w:r>
          </w:p>
        </w:tc>
        <w:tc>
          <w:tcPr>
            <w:tcW w:w="4447" w:type="dxa"/>
            <w:vAlign w:val="center"/>
          </w:tcPr>
          <w:p w14:paraId="6D48F96C">
            <w:pPr>
              <w:ind w:firstLine="2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分项名称</w:t>
            </w:r>
          </w:p>
        </w:tc>
        <w:tc>
          <w:tcPr>
            <w:tcW w:w="3368" w:type="dxa"/>
            <w:gridSpan w:val="2"/>
            <w:vAlign w:val="center"/>
          </w:tcPr>
          <w:p w14:paraId="0A8F9758">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分项价格</w:t>
            </w:r>
          </w:p>
        </w:tc>
      </w:tr>
      <w:tr w14:paraId="43BE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3CD8902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4447" w:type="dxa"/>
            <w:vAlign w:val="center"/>
          </w:tcPr>
          <w:p w14:paraId="2CD3239C">
            <w:pPr>
              <w:ind w:firstLine="200"/>
              <w:jc w:val="center"/>
              <w:rPr>
                <w:rFonts w:asciiTheme="minorEastAsia" w:hAnsiTheme="minorEastAsia" w:eastAsiaTheme="minorEastAsia"/>
                <w:color w:val="auto"/>
                <w:sz w:val="24"/>
                <w:highlight w:val="none"/>
              </w:rPr>
            </w:pPr>
          </w:p>
        </w:tc>
        <w:tc>
          <w:tcPr>
            <w:tcW w:w="3368" w:type="dxa"/>
            <w:gridSpan w:val="2"/>
            <w:vAlign w:val="center"/>
          </w:tcPr>
          <w:p w14:paraId="3F33709E">
            <w:pPr>
              <w:ind w:firstLine="200"/>
              <w:jc w:val="center"/>
              <w:rPr>
                <w:rFonts w:asciiTheme="minorEastAsia" w:hAnsiTheme="minorEastAsia" w:eastAsiaTheme="minorEastAsia"/>
                <w:color w:val="auto"/>
                <w:sz w:val="24"/>
                <w:highlight w:val="none"/>
              </w:rPr>
            </w:pPr>
          </w:p>
        </w:tc>
      </w:tr>
      <w:tr w14:paraId="7204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70DBCA12">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4447" w:type="dxa"/>
            <w:vAlign w:val="center"/>
          </w:tcPr>
          <w:p w14:paraId="45F9393C">
            <w:pPr>
              <w:ind w:firstLine="200"/>
              <w:jc w:val="center"/>
              <w:rPr>
                <w:rFonts w:asciiTheme="minorEastAsia" w:hAnsiTheme="minorEastAsia" w:eastAsiaTheme="minorEastAsia"/>
                <w:color w:val="auto"/>
                <w:sz w:val="24"/>
                <w:highlight w:val="none"/>
              </w:rPr>
            </w:pPr>
          </w:p>
        </w:tc>
        <w:tc>
          <w:tcPr>
            <w:tcW w:w="3368" w:type="dxa"/>
            <w:gridSpan w:val="2"/>
            <w:vAlign w:val="center"/>
          </w:tcPr>
          <w:p w14:paraId="5DB7620E">
            <w:pPr>
              <w:ind w:firstLine="200"/>
              <w:jc w:val="center"/>
              <w:rPr>
                <w:rFonts w:asciiTheme="minorEastAsia" w:hAnsiTheme="minorEastAsia" w:eastAsiaTheme="minorEastAsia"/>
                <w:color w:val="auto"/>
                <w:sz w:val="24"/>
                <w:highlight w:val="none"/>
              </w:rPr>
            </w:pPr>
          </w:p>
        </w:tc>
      </w:tr>
      <w:tr w14:paraId="050B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0DDA358E">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4447" w:type="dxa"/>
            <w:vAlign w:val="center"/>
          </w:tcPr>
          <w:p w14:paraId="33F799E3">
            <w:pPr>
              <w:ind w:firstLine="200"/>
              <w:jc w:val="center"/>
              <w:rPr>
                <w:rFonts w:asciiTheme="minorEastAsia" w:hAnsiTheme="minorEastAsia" w:eastAsiaTheme="minorEastAsia"/>
                <w:color w:val="auto"/>
                <w:sz w:val="24"/>
                <w:highlight w:val="none"/>
              </w:rPr>
            </w:pPr>
          </w:p>
        </w:tc>
        <w:tc>
          <w:tcPr>
            <w:tcW w:w="3368" w:type="dxa"/>
            <w:gridSpan w:val="2"/>
            <w:vAlign w:val="center"/>
          </w:tcPr>
          <w:p w14:paraId="6D66FA82">
            <w:pPr>
              <w:ind w:firstLine="200"/>
              <w:jc w:val="center"/>
              <w:rPr>
                <w:rFonts w:asciiTheme="minorEastAsia" w:hAnsiTheme="minorEastAsia" w:eastAsiaTheme="minorEastAsia"/>
                <w:color w:val="auto"/>
                <w:sz w:val="24"/>
                <w:highlight w:val="none"/>
              </w:rPr>
            </w:pPr>
          </w:p>
        </w:tc>
      </w:tr>
      <w:tr w14:paraId="5A46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760E5B43">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4447" w:type="dxa"/>
            <w:vAlign w:val="center"/>
          </w:tcPr>
          <w:p w14:paraId="7D2F9746">
            <w:pPr>
              <w:ind w:firstLine="200"/>
              <w:jc w:val="center"/>
              <w:rPr>
                <w:rFonts w:asciiTheme="minorEastAsia" w:hAnsiTheme="minorEastAsia" w:eastAsiaTheme="minorEastAsia"/>
                <w:color w:val="auto"/>
                <w:sz w:val="24"/>
                <w:highlight w:val="none"/>
              </w:rPr>
            </w:pPr>
          </w:p>
        </w:tc>
        <w:tc>
          <w:tcPr>
            <w:tcW w:w="3368" w:type="dxa"/>
            <w:gridSpan w:val="2"/>
            <w:vAlign w:val="center"/>
          </w:tcPr>
          <w:p w14:paraId="3147E56C">
            <w:pPr>
              <w:ind w:firstLine="200"/>
              <w:jc w:val="center"/>
              <w:rPr>
                <w:rFonts w:asciiTheme="minorEastAsia" w:hAnsiTheme="minorEastAsia" w:eastAsiaTheme="minorEastAsia"/>
                <w:color w:val="auto"/>
                <w:sz w:val="24"/>
                <w:highlight w:val="none"/>
              </w:rPr>
            </w:pPr>
          </w:p>
        </w:tc>
      </w:tr>
      <w:tr w14:paraId="4724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25" w:type="dxa"/>
            <w:gridSpan w:val="3"/>
            <w:vAlign w:val="center"/>
          </w:tcPr>
          <w:p w14:paraId="2089F1D8">
            <w:pPr>
              <w:ind w:firstLine="2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总价</w:t>
            </w:r>
          </w:p>
        </w:tc>
        <w:tc>
          <w:tcPr>
            <w:tcW w:w="3345" w:type="dxa"/>
            <w:vAlign w:val="center"/>
          </w:tcPr>
          <w:p w14:paraId="45F6F7DF">
            <w:pPr>
              <w:ind w:firstLine="200"/>
              <w:jc w:val="center"/>
              <w:rPr>
                <w:rFonts w:asciiTheme="minorEastAsia" w:hAnsiTheme="minorEastAsia" w:eastAsiaTheme="minorEastAsia"/>
                <w:color w:val="auto"/>
                <w:sz w:val="24"/>
                <w:highlight w:val="none"/>
              </w:rPr>
            </w:pPr>
          </w:p>
        </w:tc>
      </w:tr>
    </w:tbl>
    <w:p w14:paraId="4C78BBD1">
      <w:pPr>
        <w:spacing w:line="360" w:lineRule="auto"/>
        <w:ind w:firstLine="437"/>
        <w:outlineLvl w:val="3"/>
        <w:rPr>
          <w:rFonts w:asciiTheme="minorEastAsia" w:hAnsiTheme="minorEastAsia" w:eastAsiaTheme="minorEastAsia"/>
          <w:b/>
          <w:bCs/>
          <w:color w:val="auto"/>
          <w:sz w:val="24"/>
          <w:highlight w:val="none"/>
          <w:lang w:val="zh-CN"/>
        </w:rPr>
      </w:pPr>
      <w:bookmarkStart w:id="87" w:name="_Toc22618"/>
      <w:bookmarkStart w:id="88" w:name="_Toc10340"/>
      <w:bookmarkStart w:id="89" w:name="_Toc181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7"/>
      <w:bookmarkEnd w:id="88"/>
      <w:bookmarkEnd w:id="89"/>
    </w:p>
    <w:p w14:paraId="4652F3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CDE33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BCE8D8C">
      <w:pPr>
        <w:spacing w:line="360" w:lineRule="auto"/>
        <w:ind w:firstLine="437"/>
        <w:outlineLvl w:val="3"/>
        <w:rPr>
          <w:rFonts w:asciiTheme="minorEastAsia" w:hAnsiTheme="minorEastAsia" w:eastAsiaTheme="minorEastAsia"/>
          <w:b/>
          <w:bCs/>
          <w:color w:val="auto"/>
          <w:sz w:val="24"/>
          <w:highlight w:val="none"/>
          <w:lang w:val="zh-CN"/>
        </w:rPr>
      </w:pPr>
      <w:bookmarkStart w:id="90" w:name="_Toc2846"/>
      <w:bookmarkStart w:id="91" w:name="_Toc19304"/>
      <w:bookmarkStart w:id="92" w:name="_Toc3207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90"/>
      <w:bookmarkEnd w:id="91"/>
      <w:bookmarkEnd w:id="92"/>
    </w:p>
    <w:p w14:paraId="31CF003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5960D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CCED4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3A5B00F">
      <w:pPr>
        <w:spacing w:line="360" w:lineRule="auto"/>
        <w:ind w:firstLine="437"/>
        <w:outlineLvl w:val="3"/>
        <w:rPr>
          <w:rFonts w:asciiTheme="minorEastAsia" w:hAnsiTheme="minorEastAsia" w:eastAsiaTheme="minorEastAsia"/>
          <w:b/>
          <w:bCs/>
          <w:color w:val="auto"/>
          <w:sz w:val="24"/>
          <w:highlight w:val="none"/>
          <w:lang w:val="zh-CN"/>
        </w:rPr>
      </w:pPr>
      <w:bookmarkStart w:id="93" w:name="_Toc27250"/>
      <w:bookmarkStart w:id="94" w:name="_Toc19554"/>
      <w:bookmarkStart w:id="95" w:name="_Toc21423"/>
      <w:r>
        <w:rPr>
          <w:rFonts w:hint="eastAsia" w:asciiTheme="minorEastAsia" w:hAnsiTheme="minorEastAsia" w:eastAsiaTheme="minorEastAsia"/>
          <w:b/>
          <w:bCs/>
          <w:color w:val="auto"/>
          <w:sz w:val="24"/>
          <w:highlight w:val="none"/>
          <w:lang w:val="zh-CN"/>
        </w:rPr>
        <w:t>1.6 违约责任</w:t>
      </w:r>
      <w:bookmarkEnd w:id="93"/>
      <w:bookmarkEnd w:id="94"/>
      <w:bookmarkEnd w:id="95"/>
    </w:p>
    <w:p w14:paraId="663C7D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1DD805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692812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2AD15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6C851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F29BD52">
      <w:pPr>
        <w:spacing w:line="360" w:lineRule="auto"/>
        <w:ind w:firstLine="437"/>
        <w:outlineLvl w:val="3"/>
        <w:rPr>
          <w:rFonts w:asciiTheme="minorEastAsia" w:hAnsiTheme="minorEastAsia" w:eastAsiaTheme="minorEastAsia"/>
          <w:b/>
          <w:bCs/>
          <w:color w:val="auto"/>
          <w:sz w:val="24"/>
          <w:highlight w:val="none"/>
          <w:lang w:val="zh-CN"/>
        </w:rPr>
      </w:pPr>
      <w:bookmarkStart w:id="96" w:name="_Toc28375"/>
      <w:bookmarkStart w:id="97" w:name="_Toc15583"/>
      <w:bookmarkStart w:id="98" w:name="_Toc16021"/>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6"/>
      <w:bookmarkEnd w:id="97"/>
      <w:bookmarkEnd w:id="98"/>
    </w:p>
    <w:p w14:paraId="76516D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本合同如发生争议，买卖双方应当及时协商解决，协商不成时，按以下第（①）项方式处理：①根据《中华人民共和国仲裁法》的规定向安庆仲裁委员会申请仲裁。②向________人民法院起诉。</w:t>
      </w:r>
    </w:p>
    <w:p w14:paraId="5D3CEFBE">
      <w:pPr>
        <w:spacing w:line="360" w:lineRule="auto"/>
        <w:ind w:firstLine="437"/>
        <w:outlineLvl w:val="3"/>
        <w:rPr>
          <w:rFonts w:asciiTheme="minorEastAsia" w:hAnsiTheme="minorEastAsia" w:eastAsiaTheme="minorEastAsia"/>
          <w:b/>
          <w:bCs/>
          <w:color w:val="auto"/>
          <w:sz w:val="24"/>
          <w:highlight w:val="none"/>
          <w:lang w:val="zh-CN"/>
        </w:rPr>
      </w:pPr>
      <w:bookmarkStart w:id="99" w:name="_Toc7245"/>
      <w:bookmarkStart w:id="100" w:name="_Toc11173"/>
      <w:bookmarkStart w:id="101" w:name="_Toc15322"/>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9"/>
      <w:bookmarkEnd w:id="100"/>
      <w:bookmarkEnd w:id="101"/>
    </w:p>
    <w:p w14:paraId="2B0914B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0B37CDA5">
      <w:pPr>
        <w:autoSpaceDE w:val="0"/>
        <w:autoSpaceDN w:val="0"/>
        <w:adjustRightInd w:val="0"/>
        <w:spacing w:line="560" w:lineRule="exact"/>
        <w:rPr>
          <w:rFonts w:asciiTheme="minorEastAsia" w:hAnsiTheme="minorEastAsia" w:eastAsiaTheme="minorEastAsia"/>
          <w:color w:val="auto"/>
          <w:sz w:val="24"/>
          <w:highlight w:val="none"/>
          <w:lang w:val="zh-CN"/>
        </w:rPr>
      </w:pPr>
    </w:p>
    <w:p w14:paraId="79C021AA">
      <w:pPr>
        <w:autoSpaceDE w:val="0"/>
        <w:autoSpaceDN w:val="0"/>
        <w:adjustRightInd w:val="0"/>
        <w:spacing w:line="560" w:lineRule="exact"/>
        <w:rPr>
          <w:rFonts w:asciiTheme="minorEastAsia" w:hAnsiTheme="minorEastAsia" w:eastAsiaTheme="minorEastAsia"/>
          <w:color w:val="auto"/>
          <w:sz w:val="24"/>
          <w:highlight w:val="none"/>
          <w:lang w:val="zh-CN"/>
        </w:rPr>
      </w:pPr>
    </w:p>
    <w:p w14:paraId="458ECA80">
      <w:pPr>
        <w:autoSpaceDE w:val="0"/>
        <w:autoSpaceDN w:val="0"/>
        <w:adjustRightInd w:val="0"/>
        <w:spacing w:line="560" w:lineRule="exact"/>
        <w:rPr>
          <w:rFonts w:asciiTheme="minorEastAsia" w:hAnsiTheme="minorEastAsia" w:eastAsiaTheme="minorEastAsia"/>
          <w:color w:val="auto"/>
          <w:sz w:val="24"/>
          <w:highlight w:val="none"/>
          <w:lang w:val="zh-CN"/>
        </w:rPr>
      </w:pPr>
    </w:p>
    <w:p w14:paraId="0A25E7E3">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774F6AEC">
      <w:pPr>
        <w:widowControl/>
        <w:spacing w:line="560" w:lineRule="exact"/>
        <w:jc w:val="left"/>
        <w:rPr>
          <w:rFonts w:hint="eastAsia" w:asciiTheme="minorEastAsia" w:hAnsiTheme="minorEastAsia" w:eastAsiaTheme="minorEastAsia"/>
          <w:bCs/>
          <w:color w:val="auto"/>
          <w:sz w:val="24"/>
          <w:highlight w:val="none"/>
        </w:rPr>
      </w:pPr>
    </w:p>
    <w:p w14:paraId="056F7723">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7EB3F7F1">
      <w:pPr>
        <w:widowControl/>
        <w:spacing w:line="560" w:lineRule="exact"/>
        <w:jc w:val="left"/>
        <w:rPr>
          <w:rFonts w:asciiTheme="minorEastAsia" w:hAnsiTheme="minorEastAsia" w:eastAsiaTheme="minorEastAsia"/>
          <w:bCs/>
          <w:color w:val="auto"/>
          <w:sz w:val="24"/>
          <w:highlight w:val="none"/>
        </w:rPr>
      </w:pPr>
    </w:p>
    <w:p w14:paraId="0FFBBABD">
      <w:pPr>
        <w:widowControl/>
        <w:spacing w:line="560" w:lineRule="exact"/>
        <w:jc w:val="left"/>
        <w:rPr>
          <w:rFonts w:asciiTheme="minorEastAsia" w:hAnsiTheme="minorEastAsia" w:eastAsiaTheme="minorEastAsia"/>
          <w:bCs/>
          <w:color w:val="auto"/>
          <w:sz w:val="24"/>
          <w:highlight w:val="none"/>
        </w:rPr>
      </w:pPr>
    </w:p>
    <w:p w14:paraId="75D52638">
      <w:pPr>
        <w:pStyle w:val="80"/>
        <w:rPr>
          <w:color w:val="auto"/>
          <w:highlight w:val="none"/>
        </w:rPr>
      </w:pPr>
    </w:p>
    <w:p w14:paraId="4B13CCCD">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6"/>
    <w:bookmarkEnd w:id="77"/>
    <w:p w14:paraId="1E9AD68E">
      <w:pPr>
        <w:jc w:val="right"/>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正本/副本</w:t>
      </w:r>
    </w:p>
    <w:p w14:paraId="79F678A4">
      <w:pPr>
        <w:pStyle w:val="2"/>
        <w:spacing w:before="62" w:beforeLines="20" w:after="62" w:afterLines="20" w:line="480" w:lineRule="exact"/>
        <w:ind w:firstLine="0" w:firstLineChars="0"/>
        <w:jc w:val="center"/>
        <w:rPr>
          <w:rFonts w:ascii="Arial" w:hAnsi="Arial"/>
          <w:color w:val="auto"/>
          <w:kern w:val="2"/>
          <w:sz w:val="36"/>
          <w:szCs w:val="36"/>
          <w:highlight w:val="none"/>
        </w:rPr>
      </w:pPr>
      <w:bookmarkStart w:id="102" w:name="_Toc439316880"/>
      <w:bookmarkStart w:id="103" w:name="_Toc54941341"/>
      <w:bookmarkStart w:id="104" w:name="_Toc8981"/>
      <w:bookmarkStart w:id="105" w:name="_Toc1812"/>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6" w:name="_Toc417656001"/>
      <w:r>
        <w:rPr>
          <w:rFonts w:hint="eastAsia" w:ascii="Arial" w:hAnsi="Arial"/>
          <w:color w:val="auto"/>
          <w:kern w:val="2"/>
          <w:sz w:val="36"/>
          <w:szCs w:val="36"/>
          <w:highlight w:val="none"/>
        </w:rPr>
        <w:t>响应文件格式</w:t>
      </w:r>
      <w:bookmarkEnd w:id="102"/>
      <w:bookmarkEnd w:id="103"/>
      <w:bookmarkEnd w:id="104"/>
      <w:bookmarkEnd w:id="105"/>
      <w:bookmarkEnd w:id="106"/>
    </w:p>
    <w:p w14:paraId="707A0DCA">
      <w:pPr>
        <w:spacing w:line="360" w:lineRule="auto"/>
        <w:jc w:val="center"/>
        <w:rPr>
          <w:rFonts w:ascii="仿宋" w:hAnsi="仿宋" w:eastAsia="仿宋"/>
          <w:b/>
          <w:color w:val="auto"/>
          <w:spacing w:val="20"/>
          <w:sz w:val="36"/>
          <w:szCs w:val="36"/>
          <w:highlight w:val="none"/>
          <w:u w:val="single"/>
        </w:rPr>
      </w:pPr>
    </w:p>
    <w:p w14:paraId="56DF8919">
      <w:pPr>
        <w:spacing w:line="360" w:lineRule="auto"/>
        <w:jc w:val="center"/>
        <w:rPr>
          <w:rFonts w:ascii="仿宋" w:hAnsi="仿宋" w:eastAsia="仿宋"/>
          <w:b/>
          <w:color w:val="auto"/>
          <w:spacing w:val="20"/>
          <w:sz w:val="36"/>
          <w:szCs w:val="36"/>
          <w:highlight w:val="none"/>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7E84F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5EAFD770">
      <w:pPr>
        <w:spacing w:line="480" w:lineRule="auto"/>
        <w:jc w:val="center"/>
        <w:rPr>
          <w:rFonts w:ascii="宋体"/>
          <w:b/>
          <w:color w:val="auto"/>
          <w:sz w:val="72"/>
          <w:szCs w:val="72"/>
          <w:highlight w:val="none"/>
        </w:rPr>
      </w:pPr>
    </w:p>
    <w:p w14:paraId="2AC0504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09B249FB">
      <w:pPr>
        <w:spacing w:line="480" w:lineRule="auto"/>
        <w:jc w:val="center"/>
        <w:rPr>
          <w:rFonts w:ascii="宋体"/>
          <w:b/>
          <w:color w:val="auto"/>
          <w:sz w:val="72"/>
          <w:szCs w:val="72"/>
          <w:highlight w:val="none"/>
        </w:rPr>
      </w:pPr>
    </w:p>
    <w:p w14:paraId="38AB5DB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2DC48E43">
      <w:pPr>
        <w:spacing w:line="480" w:lineRule="auto"/>
        <w:jc w:val="center"/>
        <w:rPr>
          <w:rFonts w:ascii="宋体"/>
          <w:b/>
          <w:color w:val="auto"/>
          <w:sz w:val="72"/>
          <w:szCs w:val="72"/>
          <w:highlight w:val="none"/>
        </w:rPr>
      </w:pPr>
    </w:p>
    <w:p w14:paraId="510C9E88">
      <w:pPr>
        <w:spacing w:line="480" w:lineRule="auto"/>
        <w:jc w:val="center"/>
        <w:rPr>
          <w:rFonts w:ascii="宋体"/>
          <w:color w:val="auto"/>
          <w:sz w:val="24"/>
          <w:highlight w:val="none"/>
        </w:rPr>
      </w:pPr>
      <w:r>
        <w:rPr>
          <w:rFonts w:hint="eastAsia" w:ascii="宋体" w:hAnsi="宋体"/>
          <w:b/>
          <w:color w:val="auto"/>
          <w:sz w:val="72"/>
          <w:szCs w:val="72"/>
          <w:highlight w:val="none"/>
        </w:rPr>
        <w:t>件</w:t>
      </w:r>
    </w:p>
    <w:p w14:paraId="56D3C4FC">
      <w:pPr>
        <w:pStyle w:val="80"/>
        <w:rPr>
          <w:rFonts w:ascii="宋体"/>
          <w:color w:val="auto"/>
          <w:sz w:val="24"/>
          <w:highlight w:val="none"/>
        </w:rPr>
      </w:pPr>
    </w:p>
    <w:p w14:paraId="44A6A779">
      <w:pPr>
        <w:spacing w:line="360" w:lineRule="auto"/>
        <w:rPr>
          <w:rFonts w:ascii="宋体"/>
          <w:color w:val="auto"/>
          <w:sz w:val="24"/>
          <w:highlight w:val="none"/>
        </w:rPr>
      </w:pPr>
    </w:p>
    <w:p w14:paraId="4D518012">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19B0EF7D">
      <w:pPr>
        <w:spacing w:line="360" w:lineRule="auto"/>
        <w:rPr>
          <w:rFonts w:ascii="仿宋_GB2312" w:eastAsia="仿宋_GB2312"/>
          <w:color w:val="auto"/>
          <w:sz w:val="30"/>
          <w:szCs w:val="30"/>
          <w:highlight w:val="none"/>
        </w:rPr>
      </w:pPr>
    </w:p>
    <w:p w14:paraId="10488EE8">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ACF6C32">
      <w:pPr>
        <w:rPr>
          <w:color w:val="auto"/>
          <w:highlight w:val="none"/>
        </w:rPr>
      </w:pPr>
    </w:p>
    <w:p w14:paraId="16A7DB39">
      <w:pPr>
        <w:jc w:val="center"/>
        <w:rPr>
          <w:rFonts w:hint="eastAsia" w:ascii="宋体" w:hAnsi="宋体" w:cs="宋体"/>
          <w:b/>
          <w:color w:val="auto"/>
          <w:sz w:val="30"/>
          <w:szCs w:val="30"/>
          <w:highlight w:val="none"/>
        </w:rPr>
      </w:pPr>
    </w:p>
    <w:p w14:paraId="169C1AAF">
      <w:pPr>
        <w:jc w:val="center"/>
        <w:rPr>
          <w:rFonts w:hint="eastAsia" w:ascii="宋体" w:hAnsi="宋体" w:cs="宋体"/>
          <w:b/>
          <w:color w:val="auto"/>
          <w:sz w:val="30"/>
          <w:szCs w:val="30"/>
          <w:highlight w:val="none"/>
        </w:rPr>
      </w:pPr>
    </w:p>
    <w:p w14:paraId="6DDC7A64">
      <w:pPr>
        <w:jc w:val="both"/>
        <w:rPr>
          <w:rFonts w:hint="eastAsia" w:ascii="宋体" w:hAnsi="宋体" w:cs="宋体"/>
          <w:b/>
          <w:color w:val="auto"/>
          <w:sz w:val="30"/>
          <w:szCs w:val="30"/>
          <w:highlight w:val="none"/>
        </w:rPr>
      </w:pPr>
    </w:p>
    <w:p w14:paraId="4EB5719C">
      <w:pPr>
        <w:jc w:val="center"/>
        <w:rPr>
          <w:rFonts w:ascii="宋体" w:cs="宋体"/>
          <w:b/>
          <w:color w:val="auto"/>
          <w:sz w:val="44"/>
          <w:szCs w:val="44"/>
          <w:highlight w:val="none"/>
        </w:rPr>
      </w:pPr>
      <w:r>
        <w:rPr>
          <w:rFonts w:hint="eastAsia" w:ascii="宋体" w:hAnsi="宋体" w:cs="宋体"/>
          <w:b/>
          <w:color w:val="auto"/>
          <w:sz w:val="44"/>
          <w:szCs w:val="44"/>
          <w:highlight w:val="none"/>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rPr>
        <w:t>录</w:t>
      </w:r>
    </w:p>
    <w:p w14:paraId="490231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lang w:eastAsia="zh-CN"/>
        </w:rPr>
      </w:pPr>
    </w:p>
    <w:p w14:paraId="24393D9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4FF4C9A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lang w:val="en-US" w:eastAsia="zh-CN"/>
        </w:rPr>
        <w:t>首轮</w:t>
      </w:r>
      <w:r>
        <w:rPr>
          <w:rFonts w:hint="eastAsia"/>
          <w:color w:val="auto"/>
          <w:sz w:val="28"/>
          <w:szCs w:val="28"/>
          <w:highlight w:val="none"/>
        </w:rPr>
        <w:t>报价表</w:t>
      </w:r>
    </w:p>
    <w:p w14:paraId="69D9470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061C370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lang w:val="en-US" w:eastAsia="zh-CN"/>
        </w:rPr>
        <w:t>最后承诺报价表</w:t>
      </w:r>
    </w:p>
    <w:p w14:paraId="3808EF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供货及技术方案</w:t>
      </w:r>
    </w:p>
    <w:p w14:paraId="11E9AC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8"/>
          <w:szCs w:val="28"/>
          <w:highlight w:val="none"/>
        </w:rPr>
      </w:pPr>
      <w:r>
        <w:rPr>
          <w:rFonts w:hint="eastAsia"/>
          <w:color w:val="auto"/>
          <w:sz w:val="28"/>
          <w:szCs w:val="28"/>
          <w:highlight w:val="none"/>
          <w:lang w:eastAsia="zh-CN"/>
        </w:rPr>
        <w:t>六、诚信履约承诺函</w:t>
      </w:r>
    </w:p>
    <w:p w14:paraId="1B9D95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C57E0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189146BF">
      <w:pPr>
        <w:rPr>
          <w:rFonts w:hint="default"/>
          <w:color w:val="auto"/>
          <w:sz w:val="24"/>
          <w:szCs w:val="24"/>
          <w:highlight w:val="none"/>
          <w:lang w:val="en-US" w:eastAsia="zh-CN"/>
        </w:rPr>
      </w:pPr>
    </w:p>
    <w:p w14:paraId="6CB65681">
      <w:pPr>
        <w:spacing w:line="480" w:lineRule="auto"/>
        <w:ind w:firstLine="480" w:firstLineChars="200"/>
        <w:rPr>
          <w:rFonts w:ascii="宋体" w:hAnsi="宋体" w:cs="宋体"/>
          <w:color w:val="auto"/>
          <w:sz w:val="24"/>
          <w:highlight w:val="none"/>
        </w:rPr>
      </w:pPr>
    </w:p>
    <w:p w14:paraId="11B01C58">
      <w:pPr>
        <w:spacing w:line="480" w:lineRule="auto"/>
        <w:ind w:firstLine="480" w:firstLineChars="200"/>
        <w:rPr>
          <w:rFonts w:ascii="宋体" w:cs="宋体"/>
          <w:color w:val="auto"/>
          <w:sz w:val="24"/>
          <w:highlight w:val="none"/>
        </w:rPr>
      </w:pPr>
    </w:p>
    <w:p w14:paraId="77ED6695">
      <w:pPr>
        <w:spacing w:line="360" w:lineRule="auto"/>
        <w:ind w:firstLine="480" w:firstLineChars="200"/>
        <w:rPr>
          <w:rFonts w:ascii="宋体" w:cs="宋体"/>
          <w:color w:val="auto"/>
          <w:sz w:val="24"/>
          <w:highlight w:val="none"/>
        </w:rPr>
      </w:pPr>
    </w:p>
    <w:p w14:paraId="15BA38AE">
      <w:pPr>
        <w:widowControl/>
        <w:jc w:val="left"/>
        <w:rPr>
          <w:rFonts w:ascii="宋体" w:cs="宋体"/>
          <w:color w:val="auto"/>
          <w:sz w:val="24"/>
          <w:highlight w:val="none"/>
        </w:rPr>
      </w:pPr>
      <w:r>
        <w:rPr>
          <w:rFonts w:ascii="宋体" w:cs="宋体"/>
          <w:color w:val="auto"/>
          <w:sz w:val="24"/>
          <w:highlight w:val="none"/>
        </w:rPr>
        <w:br w:type="page"/>
      </w:r>
    </w:p>
    <w:p w14:paraId="4C31DE4A">
      <w:pPr>
        <w:pStyle w:val="5"/>
        <w:numPr>
          <w:ilvl w:val="0"/>
          <w:numId w:val="0"/>
        </w:numPr>
        <w:shd w:val="clear" w:color="auto" w:fill="FFFFFF"/>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6191E849">
      <w:pPr>
        <w:spacing w:line="360" w:lineRule="auto"/>
        <w:ind w:firstLine="480" w:firstLineChars="200"/>
        <w:rPr>
          <w:rFonts w:ascii="宋体" w:hAnsi="宋体" w:eastAsia="宋体"/>
          <w:color w:val="auto"/>
          <w:sz w:val="24"/>
          <w:highlight w:val="none"/>
        </w:rPr>
      </w:pPr>
    </w:p>
    <w:p w14:paraId="52F2FCA6">
      <w:pPr>
        <w:pStyle w:val="32"/>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7" w:name="_Hlk44287576"/>
      <w:r>
        <w:rPr>
          <w:rFonts w:hint="eastAsia" w:ascii="宋体" w:hAnsi="宋体" w:eastAsia="宋体"/>
          <w:color w:val="auto"/>
          <w:sz w:val="24"/>
          <w:highlight w:val="none"/>
        </w:rPr>
        <w:t>竞争性谈判公告</w:t>
      </w:r>
      <w:bookmarkEnd w:id="107"/>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0674667B">
      <w:pPr>
        <w:spacing w:line="360" w:lineRule="auto"/>
        <w:ind w:firstLine="480" w:firstLineChars="200"/>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00A136E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CCAEE8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29E3D4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78ABFADF">
      <w:pPr>
        <w:pStyle w:val="29"/>
        <w:tabs>
          <w:tab w:val="left" w:pos="5580"/>
        </w:tabs>
        <w:spacing w:line="480" w:lineRule="auto"/>
        <w:ind w:firstLine="3600" w:firstLineChars="1500"/>
        <w:jc w:val="both"/>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8C74B09">
      <w:pPr>
        <w:pStyle w:val="29"/>
        <w:tabs>
          <w:tab w:val="left" w:pos="5580"/>
        </w:tabs>
        <w:spacing w:line="480" w:lineRule="auto"/>
        <w:rPr>
          <w:rFonts w:hint="eastAsia" w:hAnsi="宋体" w:cs="宋体"/>
          <w:color w:val="auto"/>
          <w:highlight w:val="none"/>
        </w:rPr>
      </w:pPr>
    </w:p>
    <w:p w14:paraId="59A706CE">
      <w:pPr>
        <w:pStyle w:val="29"/>
        <w:tabs>
          <w:tab w:val="left" w:pos="5580"/>
        </w:tabs>
        <w:spacing w:line="480" w:lineRule="auto"/>
        <w:rPr>
          <w:rFonts w:hint="eastAsia" w:hAnsi="宋体" w:cs="宋体"/>
          <w:color w:val="auto"/>
          <w:highlight w:val="none"/>
        </w:rPr>
      </w:pPr>
    </w:p>
    <w:p w14:paraId="65F6EECB">
      <w:pPr>
        <w:pStyle w:val="29"/>
        <w:tabs>
          <w:tab w:val="left" w:pos="5580"/>
        </w:tabs>
        <w:spacing w:line="480" w:lineRule="auto"/>
        <w:rPr>
          <w:rFonts w:hint="eastAsia" w:hAnsi="宋体" w:cs="宋体"/>
          <w:color w:val="auto"/>
          <w:highlight w:val="none"/>
        </w:rPr>
      </w:pPr>
    </w:p>
    <w:p w14:paraId="3E21F430">
      <w:pPr>
        <w:pStyle w:val="29"/>
        <w:tabs>
          <w:tab w:val="left" w:pos="5580"/>
        </w:tabs>
        <w:spacing w:line="480" w:lineRule="auto"/>
        <w:rPr>
          <w:rFonts w:hint="eastAsia" w:hAnsi="宋体" w:cs="宋体"/>
          <w:color w:val="auto"/>
          <w:highlight w:val="none"/>
        </w:rPr>
      </w:pPr>
    </w:p>
    <w:p w14:paraId="561D9762">
      <w:pPr>
        <w:pStyle w:val="29"/>
        <w:tabs>
          <w:tab w:val="left" w:pos="5580"/>
        </w:tabs>
        <w:spacing w:line="480" w:lineRule="auto"/>
        <w:rPr>
          <w:rFonts w:hint="eastAsia" w:hAnsi="宋体" w:cs="宋体"/>
          <w:color w:val="auto"/>
          <w:highlight w:val="none"/>
        </w:rPr>
      </w:pPr>
    </w:p>
    <w:p w14:paraId="08B8C78C">
      <w:pPr>
        <w:pStyle w:val="29"/>
        <w:tabs>
          <w:tab w:val="left" w:pos="5580"/>
        </w:tabs>
        <w:spacing w:line="480" w:lineRule="auto"/>
        <w:rPr>
          <w:rFonts w:hint="eastAsia" w:hAnsi="宋体" w:cs="宋体"/>
          <w:color w:val="auto"/>
          <w:highlight w:val="none"/>
        </w:rPr>
      </w:pPr>
    </w:p>
    <w:p w14:paraId="5664418A">
      <w:pPr>
        <w:pStyle w:val="29"/>
        <w:tabs>
          <w:tab w:val="left" w:pos="5580"/>
        </w:tabs>
        <w:spacing w:line="480" w:lineRule="auto"/>
        <w:rPr>
          <w:rFonts w:hint="eastAsia" w:hAnsi="宋体" w:cs="宋体"/>
          <w:color w:val="auto"/>
          <w:highlight w:val="none"/>
        </w:rPr>
      </w:pPr>
    </w:p>
    <w:p w14:paraId="52949EAE">
      <w:pPr>
        <w:pStyle w:val="29"/>
        <w:tabs>
          <w:tab w:val="left" w:pos="5580"/>
        </w:tabs>
        <w:spacing w:line="480" w:lineRule="auto"/>
        <w:rPr>
          <w:rFonts w:hint="eastAsia" w:hAnsi="宋体" w:cs="宋体"/>
          <w:color w:val="auto"/>
          <w:highlight w:val="none"/>
        </w:rPr>
      </w:pPr>
    </w:p>
    <w:p w14:paraId="5002EC69">
      <w:pPr>
        <w:pStyle w:val="5"/>
        <w:numPr>
          <w:ilvl w:val="0"/>
          <w:numId w:val="0"/>
        </w:numPr>
        <w:jc w:val="center"/>
        <w:rPr>
          <w:rFonts w:ascii="宋体" w:hAnsi="宋体" w:eastAsia="宋体" w:cs="Times New Roman"/>
          <w:b/>
          <w:color w:val="auto"/>
          <w:kern w:val="2"/>
          <w:sz w:val="28"/>
          <w:szCs w:val="28"/>
          <w:shd w:val="clear" w:fill="FFFFFF"/>
          <w:lang w:val="en-US" w:eastAsia="zh-CN" w:bidi="ar-SA"/>
        </w:rPr>
      </w:pPr>
      <w:bookmarkStart w:id="108" w:name="_Toc54941343"/>
      <w:bookmarkStart w:id="109" w:name="_Toc476584434"/>
      <w:bookmarkStart w:id="110" w:name="_Toc28034"/>
      <w:bookmarkStart w:id="111" w:name="_Toc27341"/>
      <w:bookmarkStart w:id="112" w:name="_Toc388283751"/>
    </w:p>
    <w:p w14:paraId="5EEE2C61">
      <w:pPr>
        <w:pStyle w:val="5"/>
        <w:numPr>
          <w:ilvl w:val="0"/>
          <w:numId w:val="0"/>
        </w:numPr>
        <w:jc w:val="center"/>
        <w:rPr>
          <w:rFonts w:cs="宋体"/>
          <w:color w:val="auto"/>
          <w:sz w:val="28"/>
          <w:szCs w:val="28"/>
          <w:highlight w:val="none"/>
        </w:rPr>
      </w:pPr>
      <w:r>
        <w:rPr>
          <w:rFonts w:ascii="宋体" w:hAnsi="宋体" w:eastAsia="宋体" w:cs="Times New Roman"/>
          <w:b/>
          <w:color w:val="auto"/>
          <w:kern w:val="2"/>
          <w:sz w:val="28"/>
          <w:szCs w:val="28"/>
          <w:shd w:val="clear" w:fill="FFFFFF"/>
          <w:lang w:val="en-US" w:eastAsia="zh-CN" w:bidi="ar-SA"/>
        </w:rPr>
        <w:t>二、</w:t>
      </w:r>
      <w:r>
        <w:rPr>
          <w:rFonts w:hint="eastAsia" w:cs="Times New Roman"/>
          <w:b/>
          <w:color w:val="auto"/>
          <w:kern w:val="2"/>
          <w:sz w:val="28"/>
          <w:szCs w:val="28"/>
          <w:shd w:val="clear" w:fill="FFFFFF"/>
          <w:lang w:val="en-US" w:eastAsia="zh-CN" w:bidi="ar-SA"/>
        </w:rPr>
        <w:t>首轮</w:t>
      </w:r>
      <w:r>
        <w:rPr>
          <w:rFonts w:hint="eastAsia" w:cs="宋体"/>
          <w:color w:val="auto"/>
          <w:sz w:val="28"/>
          <w:szCs w:val="28"/>
          <w:highlight w:val="none"/>
        </w:rPr>
        <w:t>报价表</w:t>
      </w:r>
      <w:bookmarkEnd w:id="108"/>
      <w:bookmarkEnd w:id="109"/>
      <w:bookmarkEnd w:id="110"/>
    </w:p>
    <w:p w14:paraId="56362267">
      <w:pPr>
        <w:snapToGrid w:val="0"/>
        <w:spacing w:line="360" w:lineRule="auto"/>
        <w:jc w:val="left"/>
        <w:rPr>
          <w:rFonts w:hint="eastAsia" w:ascii="宋体" w:hAnsi="宋体" w:eastAsia="宋体" w:cs="Times New Roman"/>
          <w:b/>
          <w:color w:val="auto"/>
          <w:sz w:val="24"/>
          <w:szCs w:val="28"/>
          <w:highlight w:val="none"/>
          <w:lang w:val="en-US" w:eastAsia="zh-CN"/>
        </w:rPr>
      </w:pPr>
    </w:p>
    <w:p w14:paraId="6BA8E481">
      <w:pPr>
        <w:snapToGrid w:val="0"/>
        <w:spacing w:line="360" w:lineRule="auto"/>
        <w:jc w:val="left"/>
        <w:rPr>
          <w:rFonts w:hint="default" w:ascii="宋体" w:hAnsi="宋体" w:eastAsia="宋体" w:cs="Times New Roman"/>
          <w:b/>
          <w:color w:val="auto"/>
          <w:sz w:val="24"/>
          <w:szCs w:val="28"/>
          <w:highlight w:val="none"/>
          <w:lang w:val="en-US" w:eastAsia="zh-CN"/>
        </w:rPr>
      </w:pPr>
      <w:r>
        <w:rPr>
          <w:rFonts w:hint="eastAsia" w:ascii="宋体" w:hAnsi="宋体" w:eastAsia="宋体" w:cs="Times New Roman"/>
          <w:b/>
          <w:color w:val="auto"/>
          <w:sz w:val="24"/>
          <w:szCs w:val="28"/>
          <w:highlight w:val="none"/>
          <w:lang w:val="en-US" w:eastAsia="zh-CN"/>
        </w:rPr>
        <w:t>2-1报价表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130C648F">
      <w:pPr>
        <w:spacing w:line="440" w:lineRule="exact"/>
        <w:rPr>
          <w:rFonts w:hint="eastAsia" w:ascii="宋体" w:hAnsi="宋体" w:eastAsia="宋体"/>
          <w:color w:val="auto"/>
          <w:sz w:val="24"/>
          <w:szCs w:val="24"/>
          <w:highlight w:val="none"/>
        </w:rPr>
      </w:pPr>
    </w:p>
    <w:p w14:paraId="29F4DEFF">
      <w:pPr>
        <w:spacing w:line="360" w:lineRule="auto"/>
        <w:ind w:firstLine="3600" w:firstLineChars="1500"/>
        <w:rPr>
          <w:rFonts w:hint="eastAsia" w:ascii="宋体" w:hAnsi="宋体" w:eastAsia="宋体"/>
          <w:color w:val="auto"/>
          <w:sz w:val="24"/>
          <w:highlight w:val="none"/>
        </w:rPr>
      </w:pPr>
    </w:p>
    <w:p w14:paraId="250EC2F6">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56283311">
      <w:pPr>
        <w:spacing w:line="360" w:lineRule="auto"/>
        <w:ind w:firstLine="3600" w:firstLineChars="1500"/>
        <w:rPr>
          <w:rFonts w:hint="eastAsia" w:ascii="宋体" w:hAnsi="宋体" w:eastAsia="宋体"/>
          <w:color w:val="auto"/>
          <w:sz w:val="24"/>
          <w:highlight w:val="none"/>
        </w:rPr>
      </w:pPr>
    </w:p>
    <w:p w14:paraId="5BE9C1A1">
      <w:pPr>
        <w:pStyle w:val="29"/>
        <w:tabs>
          <w:tab w:val="left" w:pos="5580"/>
        </w:tabs>
        <w:spacing w:line="480" w:lineRule="auto"/>
        <w:ind w:firstLine="3600" w:firstLineChars="1500"/>
        <w:jc w:val="both"/>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11AAB5F0">
      <w:pPr>
        <w:pStyle w:val="4"/>
        <w:ind w:firstLine="0"/>
        <w:rPr>
          <w:rFonts w:hint="eastAsia" w:hAnsi="宋体" w:cs="宋体"/>
          <w:color w:val="auto"/>
          <w:sz w:val="28"/>
          <w:szCs w:val="28"/>
          <w:highlight w:val="none"/>
          <w:lang w:val="en-US" w:eastAsia="zh-CN"/>
        </w:rPr>
      </w:pPr>
    </w:p>
    <w:p w14:paraId="147E519D">
      <w:pPr>
        <w:pStyle w:val="59"/>
        <w:rPr>
          <w:rFonts w:hint="eastAsia" w:hAnsi="宋体" w:cs="宋体"/>
          <w:color w:val="auto"/>
          <w:sz w:val="28"/>
          <w:szCs w:val="28"/>
          <w:highlight w:val="none"/>
          <w:lang w:val="en-US" w:eastAsia="zh-CN"/>
        </w:rPr>
      </w:pPr>
    </w:p>
    <w:p w14:paraId="3745E27B">
      <w:pPr>
        <w:rPr>
          <w:rFonts w:hint="eastAsia" w:hAnsi="宋体" w:cs="宋体"/>
          <w:color w:val="auto"/>
          <w:sz w:val="28"/>
          <w:szCs w:val="28"/>
          <w:highlight w:val="none"/>
          <w:lang w:val="en-US" w:eastAsia="zh-CN"/>
        </w:rPr>
      </w:pPr>
    </w:p>
    <w:p w14:paraId="60E5C873">
      <w:pPr>
        <w:pStyle w:val="5"/>
        <w:rPr>
          <w:rFonts w:hint="eastAsia" w:hAnsi="宋体" w:cs="宋体"/>
          <w:color w:val="auto"/>
          <w:sz w:val="28"/>
          <w:szCs w:val="28"/>
          <w:highlight w:val="none"/>
          <w:lang w:val="en-US" w:eastAsia="zh-CN"/>
        </w:rPr>
      </w:pPr>
    </w:p>
    <w:p w14:paraId="3433E693">
      <w:pPr>
        <w:rPr>
          <w:rFonts w:hint="eastAsia" w:hAnsi="宋体" w:cs="宋体"/>
          <w:color w:val="auto"/>
          <w:sz w:val="28"/>
          <w:szCs w:val="28"/>
          <w:highlight w:val="none"/>
          <w:lang w:val="en-US" w:eastAsia="zh-CN"/>
        </w:rPr>
      </w:pPr>
    </w:p>
    <w:p w14:paraId="489957E3">
      <w:pPr>
        <w:pStyle w:val="5"/>
        <w:rPr>
          <w:rFonts w:hint="eastAsia" w:hAnsi="宋体" w:cs="宋体"/>
          <w:color w:val="auto"/>
          <w:sz w:val="28"/>
          <w:szCs w:val="28"/>
          <w:highlight w:val="none"/>
          <w:lang w:val="en-US" w:eastAsia="zh-CN"/>
        </w:rPr>
      </w:pPr>
    </w:p>
    <w:p w14:paraId="7D6BE8BE">
      <w:pPr>
        <w:rPr>
          <w:rFonts w:hint="eastAsia" w:hAnsi="宋体" w:cs="宋体"/>
          <w:color w:val="auto"/>
          <w:sz w:val="28"/>
          <w:szCs w:val="28"/>
          <w:highlight w:val="none"/>
          <w:lang w:val="en-US" w:eastAsia="zh-CN"/>
        </w:rPr>
      </w:pPr>
    </w:p>
    <w:p w14:paraId="096B4161">
      <w:pPr>
        <w:rPr>
          <w:rFonts w:hint="eastAsia" w:hAnsi="宋体" w:cs="宋体"/>
          <w:color w:val="auto"/>
          <w:sz w:val="28"/>
          <w:szCs w:val="28"/>
          <w:highlight w:val="none"/>
          <w:lang w:val="en-US" w:eastAsia="zh-CN"/>
        </w:rPr>
      </w:pPr>
    </w:p>
    <w:p w14:paraId="307B42A4">
      <w:pPr>
        <w:pStyle w:val="4"/>
        <w:ind w:firstLine="0"/>
        <w:rPr>
          <w:rFonts w:hAnsi="宋体" w:cs="宋体"/>
          <w:color w:val="auto"/>
          <w:sz w:val="28"/>
          <w:szCs w:val="28"/>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60"/>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275"/>
        <w:gridCol w:w="2505"/>
        <w:gridCol w:w="795"/>
        <w:gridCol w:w="675"/>
        <w:gridCol w:w="1107"/>
        <w:gridCol w:w="1228"/>
      </w:tblGrid>
      <w:tr w14:paraId="4E45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 w:type="dxa"/>
            <w:vAlign w:val="center"/>
          </w:tcPr>
          <w:p w14:paraId="0C4ABDA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5" w:type="dxa"/>
            <w:vAlign w:val="center"/>
          </w:tcPr>
          <w:p w14:paraId="147DBC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505" w:type="dxa"/>
            <w:vAlign w:val="center"/>
          </w:tcPr>
          <w:p w14:paraId="0238F7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生产厂家、品牌、型号</w:t>
            </w:r>
          </w:p>
        </w:tc>
        <w:tc>
          <w:tcPr>
            <w:tcW w:w="795" w:type="dxa"/>
            <w:vAlign w:val="center"/>
          </w:tcPr>
          <w:p w14:paraId="6598161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75" w:type="dxa"/>
            <w:vAlign w:val="center"/>
          </w:tcPr>
          <w:p w14:paraId="7B873C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107" w:type="dxa"/>
            <w:vAlign w:val="center"/>
          </w:tcPr>
          <w:p w14:paraId="1AFE98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228" w:type="dxa"/>
            <w:vAlign w:val="center"/>
          </w:tcPr>
          <w:p w14:paraId="0746AA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合价（元）</w:t>
            </w:r>
          </w:p>
        </w:tc>
      </w:tr>
      <w:tr w14:paraId="6A4E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5" w:type="dxa"/>
            <w:vAlign w:val="center"/>
          </w:tcPr>
          <w:p w14:paraId="14309597">
            <w:pPr>
              <w:spacing w:line="360" w:lineRule="auto"/>
              <w:jc w:val="center"/>
              <w:rPr>
                <w:rFonts w:ascii="宋体" w:hAnsi="宋体" w:cs="宋体"/>
                <w:color w:val="auto"/>
                <w:spacing w:val="-4"/>
                <w:szCs w:val="21"/>
                <w:highlight w:val="none"/>
              </w:rPr>
            </w:pPr>
          </w:p>
        </w:tc>
        <w:tc>
          <w:tcPr>
            <w:tcW w:w="1275" w:type="dxa"/>
            <w:vAlign w:val="center"/>
          </w:tcPr>
          <w:p w14:paraId="25549A3A">
            <w:pPr>
              <w:spacing w:line="360" w:lineRule="auto"/>
              <w:jc w:val="center"/>
              <w:rPr>
                <w:rFonts w:ascii="宋体" w:hAnsi="宋体" w:cs="宋体"/>
                <w:color w:val="auto"/>
                <w:szCs w:val="21"/>
                <w:highlight w:val="none"/>
              </w:rPr>
            </w:pPr>
          </w:p>
        </w:tc>
        <w:tc>
          <w:tcPr>
            <w:tcW w:w="2505" w:type="dxa"/>
            <w:vAlign w:val="center"/>
          </w:tcPr>
          <w:p w14:paraId="2B83A973">
            <w:pPr>
              <w:spacing w:line="360" w:lineRule="auto"/>
              <w:jc w:val="center"/>
              <w:rPr>
                <w:rFonts w:ascii="宋体" w:hAnsi="宋体" w:cs="宋体"/>
                <w:color w:val="auto"/>
                <w:szCs w:val="21"/>
                <w:highlight w:val="none"/>
              </w:rPr>
            </w:pPr>
          </w:p>
        </w:tc>
        <w:tc>
          <w:tcPr>
            <w:tcW w:w="795" w:type="dxa"/>
            <w:vAlign w:val="center"/>
          </w:tcPr>
          <w:p w14:paraId="4631A754">
            <w:pPr>
              <w:spacing w:line="360" w:lineRule="auto"/>
              <w:jc w:val="center"/>
              <w:rPr>
                <w:rFonts w:ascii="宋体" w:hAnsi="宋体" w:cs="宋体"/>
                <w:color w:val="auto"/>
                <w:szCs w:val="21"/>
                <w:highlight w:val="none"/>
              </w:rPr>
            </w:pPr>
          </w:p>
        </w:tc>
        <w:tc>
          <w:tcPr>
            <w:tcW w:w="675" w:type="dxa"/>
            <w:vAlign w:val="center"/>
          </w:tcPr>
          <w:p w14:paraId="0D8F75C9">
            <w:pPr>
              <w:spacing w:line="360" w:lineRule="auto"/>
              <w:jc w:val="center"/>
              <w:rPr>
                <w:rFonts w:ascii="宋体" w:hAnsi="宋体" w:cs="宋体"/>
                <w:color w:val="auto"/>
                <w:szCs w:val="21"/>
                <w:highlight w:val="none"/>
              </w:rPr>
            </w:pPr>
          </w:p>
        </w:tc>
        <w:tc>
          <w:tcPr>
            <w:tcW w:w="1107" w:type="dxa"/>
            <w:vAlign w:val="center"/>
          </w:tcPr>
          <w:p w14:paraId="6BF91E1C">
            <w:pPr>
              <w:spacing w:line="360" w:lineRule="auto"/>
              <w:jc w:val="center"/>
              <w:rPr>
                <w:rFonts w:ascii="宋体" w:hAnsi="宋体" w:cs="宋体"/>
                <w:color w:val="auto"/>
                <w:szCs w:val="21"/>
                <w:highlight w:val="none"/>
              </w:rPr>
            </w:pPr>
          </w:p>
        </w:tc>
        <w:tc>
          <w:tcPr>
            <w:tcW w:w="1228" w:type="dxa"/>
            <w:vAlign w:val="center"/>
          </w:tcPr>
          <w:p w14:paraId="21F00394">
            <w:pPr>
              <w:spacing w:line="360" w:lineRule="auto"/>
              <w:jc w:val="center"/>
              <w:rPr>
                <w:rFonts w:ascii="宋体" w:hAnsi="宋体" w:cs="宋体"/>
                <w:color w:val="auto"/>
                <w:szCs w:val="21"/>
                <w:highlight w:val="none"/>
              </w:rPr>
            </w:pPr>
          </w:p>
        </w:tc>
      </w:tr>
      <w:tr w14:paraId="2F8C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5" w:type="dxa"/>
            <w:vAlign w:val="center"/>
          </w:tcPr>
          <w:p w14:paraId="7BA06890">
            <w:pPr>
              <w:spacing w:line="360" w:lineRule="auto"/>
              <w:jc w:val="center"/>
              <w:rPr>
                <w:rFonts w:ascii="宋体" w:hAnsi="宋体" w:cs="宋体"/>
                <w:color w:val="auto"/>
                <w:spacing w:val="-4"/>
                <w:szCs w:val="21"/>
                <w:highlight w:val="none"/>
              </w:rPr>
            </w:pPr>
          </w:p>
        </w:tc>
        <w:tc>
          <w:tcPr>
            <w:tcW w:w="1275" w:type="dxa"/>
            <w:vAlign w:val="center"/>
          </w:tcPr>
          <w:p w14:paraId="48BA9B1B">
            <w:pPr>
              <w:spacing w:line="360" w:lineRule="auto"/>
              <w:jc w:val="center"/>
              <w:rPr>
                <w:rFonts w:ascii="宋体" w:hAnsi="宋体" w:cs="宋体"/>
                <w:color w:val="auto"/>
                <w:szCs w:val="21"/>
                <w:highlight w:val="none"/>
              </w:rPr>
            </w:pPr>
          </w:p>
        </w:tc>
        <w:tc>
          <w:tcPr>
            <w:tcW w:w="2505" w:type="dxa"/>
            <w:vAlign w:val="center"/>
          </w:tcPr>
          <w:p w14:paraId="153BB05C">
            <w:pPr>
              <w:spacing w:line="360" w:lineRule="auto"/>
              <w:jc w:val="center"/>
              <w:rPr>
                <w:rFonts w:ascii="宋体" w:hAnsi="宋体" w:cs="宋体"/>
                <w:color w:val="auto"/>
                <w:szCs w:val="21"/>
                <w:highlight w:val="none"/>
              </w:rPr>
            </w:pPr>
          </w:p>
        </w:tc>
        <w:tc>
          <w:tcPr>
            <w:tcW w:w="795" w:type="dxa"/>
            <w:vAlign w:val="center"/>
          </w:tcPr>
          <w:p w14:paraId="12E01640">
            <w:pPr>
              <w:spacing w:line="360" w:lineRule="auto"/>
              <w:jc w:val="center"/>
              <w:rPr>
                <w:rFonts w:ascii="宋体" w:hAnsi="宋体" w:cs="宋体"/>
                <w:color w:val="auto"/>
                <w:szCs w:val="21"/>
                <w:highlight w:val="none"/>
              </w:rPr>
            </w:pPr>
          </w:p>
        </w:tc>
        <w:tc>
          <w:tcPr>
            <w:tcW w:w="675" w:type="dxa"/>
            <w:vAlign w:val="center"/>
          </w:tcPr>
          <w:p w14:paraId="1E86F24D">
            <w:pPr>
              <w:spacing w:line="360" w:lineRule="auto"/>
              <w:jc w:val="center"/>
              <w:rPr>
                <w:rFonts w:ascii="宋体" w:hAnsi="宋体" w:cs="宋体"/>
                <w:color w:val="auto"/>
                <w:szCs w:val="21"/>
                <w:highlight w:val="none"/>
              </w:rPr>
            </w:pPr>
          </w:p>
        </w:tc>
        <w:tc>
          <w:tcPr>
            <w:tcW w:w="1107" w:type="dxa"/>
            <w:vAlign w:val="center"/>
          </w:tcPr>
          <w:p w14:paraId="1DC3E678">
            <w:pPr>
              <w:spacing w:line="360" w:lineRule="auto"/>
              <w:jc w:val="center"/>
              <w:rPr>
                <w:rFonts w:ascii="宋体" w:hAnsi="宋体" w:cs="宋体"/>
                <w:color w:val="auto"/>
                <w:szCs w:val="21"/>
                <w:highlight w:val="none"/>
              </w:rPr>
            </w:pPr>
          </w:p>
        </w:tc>
        <w:tc>
          <w:tcPr>
            <w:tcW w:w="1228" w:type="dxa"/>
            <w:vAlign w:val="center"/>
          </w:tcPr>
          <w:p w14:paraId="26B89F02">
            <w:pPr>
              <w:spacing w:line="360" w:lineRule="auto"/>
              <w:jc w:val="center"/>
              <w:rPr>
                <w:rFonts w:ascii="宋体" w:hAnsi="宋体" w:cs="宋体"/>
                <w:color w:val="auto"/>
                <w:szCs w:val="21"/>
                <w:highlight w:val="none"/>
              </w:rPr>
            </w:pPr>
          </w:p>
        </w:tc>
      </w:tr>
      <w:tr w14:paraId="3E0B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5" w:type="dxa"/>
            <w:vAlign w:val="center"/>
          </w:tcPr>
          <w:p w14:paraId="526AA277">
            <w:pPr>
              <w:spacing w:line="360" w:lineRule="auto"/>
              <w:jc w:val="center"/>
              <w:rPr>
                <w:rFonts w:ascii="宋体" w:hAnsi="宋体" w:cs="宋体"/>
                <w:color w:val="auto"/>
                <w:spacing w:val="-4"/>
                <w:szCs w:val="21"/>
                <w:highlight w:val="none"/>
              </w:rPr>
            </w:pPr>
          </w:p>
        </w:tc>
        <w:tc>
          <w:tcPr>
            <w:tcW w:w="1275" w:type="dxa"/>
            <w:vAlign w:val="center"/>
          </w:tcPr>
          <w:p w14:paraId="66A448B1">
            <w:pPr>
              <w:spacing w:line="360" w:lineRule="auto"/>
              <w:jc w:val="center"/>
              <w:rPr>
                <w:rFonts w:ascii="宋体" w:hAnsi="宋体" w:cs="宋体"/>
                <w:color w:val="auto"/>
                <w:szCs w:val="21"/>
                <w:highlight w:val="none"/>
              </w:rPr>
            </w:pPr>
          </w:p>
        </w:tc>
        <w:tc>
          <w:tcPr>
            <w:tcW w:w="2505" w:type="dxa"/>
            <w:vAlign w:val="center"/>
          </w:tcPr>
          <w:p w14:paraId="4D7BE380">
            <w:pPr>
              <w:spacing w:line="360" w:lineRule="auto"/>
              <w:jc w:val="center"/>
              <w:rPr>
                <w:rFonts w:ascii="宋体" w:hAnsi="宋体" w:cs="宋体"/>
                <w:color w:val="auto"/>
                <w:szCs w:val="21"/>
                <w:highlight w:val="none"/>
              </w:rPr>
            </w:pPr>
          </w:p>
        </w:tc>
        <w:tc>
          <w:tcPr>
            <w:tcW w:w="795" w:type="dxa"/>
            <w:vAlign w:val="center"/>
          </w:tcPr>
          <w:p w14:paraId="2696F040">
            <w:pPr>
              <w:spacing w:line="360" w:lineRule="auto"/>
              <w:jc w:val="center"/>
              <w:rPr>
                <w:rFonts w:ascii="宋体" w:hAnsi="宋体" w:cs="宋体"/>
                <w:color w:val="auto"/>
                <w:szCs w:val="21"/>
                <w:highlight w:val="none"/>
              </w:rPr>
            </w:pPr>
          </w:p>
        </w:tc>
        <w:tc>
          <w:tcPr>
            <w:tcW w:w="675" w:type="dxa"/>
            <w:vAlign w:val="center"/>
          </w:tcPr>
          <w:p w14:paraId="2DDABBCD">
            <w:pPr>
              <w:spacing w:line="360" w:lineRule="auto"/>
              <w:jc w:val="center"/>
              <w:rPr>
                <w:rFonts w:ascii="宋体" w:hAnsi="宋体" w:cs="宋体"/>
                <w:color w:val="auto"/>
                <w:szCs w:val="21"/>
                <w:highlight w:val="none"/>
              </w:rPr>
            </w:pPr>
          </w:p>
        </w:tc>
        <w:tc>
          <w:tcPr>
            <w:tcW w:w="1107" w:type="dxa"/>
            <w:vAlign w:val="center"/>
          </w:tcPr>
          <w:p w14:paraId="7EB6FE04">
            <w:pPr>
              <w:spacing w:line="360" w:lineRule="auto"/>
              <w:jc w:val="center"/>
              <w:rPr>
                <w:rFonts w:ascii="宋体" w:hAnsi="宋体" w:cs="宋体"/>
                <w:color w:val="auto"/>
                <w:szCs w:val="21"/>
                <w:highlight w:val="none"/>
              </w:rPr>
            </w:pPr>
          </w:p>
        </w:tc>
        <w:tc>
          <w:tcPr>
            <w:tcW w:w="1228" w:type="dxa"/>
            <w:vAlign w:val="center"/>
          </w:tcPr>
          <w:p w14:paraId="7742C22B">
            <w:pPr>
              <w:spacing w:line="360" w:lineRule="auto"/>
              <w:jc w:val="center"/>
              <w:rPr>
                <w:rFonts w:ascii="宋体" w:hAnsi="宋体" w:cs="宋体"/>
                <w:color w:val="auto"/>
                <w:szCs w:val="21"/>
                <w:highlight w:val="none"/>
              </w:rPr>
            </w:pPr>
          </w:p>
        </w:tc>
      </w:tr>
      <w:tr w14:paraId="4752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5" w:type="dxa"/>
            <w:vAlign w:val="center"/>
          </w:tcPr>
          <w:p w14:paraId="33F630B6">
            <w:pPr>
              <w:spacing w:line="360" w:lineRule="auto"/>
              <w:jc w:val="center"/>
              <w:rPr>
                <w:rFonts w:ascii="宋体" w:hAnsi="宋体" w:cs="宋体"/>
                <w:color w:val="auto"/>
                <w:spacing w:val="-4"/>
                <w:szCs w:val="21"/>
                <w:highlight w:val="none"/>
              </w:rPr>
            </w:pPr>
            <w:r>
              <w:rPr>
                <w:rFonts w:hint="eastAsia" w:ascii="宋体" w:hAnsi="宋体" w:cs="宋体"/>
                <w:color w:val="auto"/>
                <w:spacing w:val="-4"/>
                <w:szCs w:val="21"/>
                <w:highlight w:val="none"/>
              </w:rPr>
              <w:t>总价</w:t>
            </w:r>
          </w:p>
        </w:tc>
        <w:tc>
          <w:tcPr>
            <w:tcW w:w="7585" w:type="dxa"/>
            <w:gridSpan w:val="6"/>
            <w:vAlign w:val="center"/>
          </w:tcPr>
          <w:p w14:paraId="210E19A7">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大</w:t>
            </w:r>
            <w:r>
              <w:rPr>
                <w:rFonts w:hint="eastAsia" w:ascii="宋体" w:hAnsi="宋体" w:cs="宋体"/>
                <w:color w:val="auto"/>
                <w:szCs w:val="21"/>
                <w:highlight w:val="none"/>
              </w:rPr>
              <w:t xml:space="preserve">写：           </w:t>
            </w:r>
            <w:r>
              <w:rPr>
                <w:rFonts w:hint="eastAsia" w:ascii="宋体" w:hAnsi="宋体" w:cs="宋体"/>
                <w:color w:val="auto"/>
                <w:szCs w:val="21"/>
                <w:highlight w:val="none"/>
                <w:lang w:val="en-US" w:eastAsia="zh-CN"/>
              </w:rPr>
              <w:t xml:space="preserve">                           小写：</w:t>
            </w:r>
          </w:p>
        </w:tc>
      </w:tr>
    </w:tbl>
    <w:p w14:paraId="60FAC20F">
      <w:pPr>
        <w:spacing w:line="360" w:lineRule="auto"/>
        <w:rPr>
          <w:rFonts w:ascii="宋体" w:cs="宋体"/>
          <w:color w:val="auto"/>
          <w:szCs w:val="21"/>
          <w:highlight w:val="none"/>
        </w:rPr>
      </w:pPr>
    </w:p>
    <w:p w14:paraId="385AD114">
      <w:pPr>
        <w:spacing w:line="360" w:lineRule="auto"/>
        <w:rPr>
          <w:rFonts w:ascii="宋体" w:cs="宋体"/>
          <w:color w:val="auto"/>
          <w:szCs w:val="21"/>
          <w:highlight w:val="none"/>
        </w:rPr>
      </w:pPr>
    </w:p>
    <w:bookmarkEnd w:id="111"/>
    <w:p w14:paraId="5BF94B66">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3" w:name="_Toc32647"/>
      <w:bookmarkStart w:id="114" w:name="_Toc28153"/>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6611143">
      <w:pPr>
        <w:spacing w:line="360" w:lineRule="auto"/>
        <w:ind w:firstLine="3600" w:firstLineChars="1500"/>
        <w:rPr>
          <w:rFonts w:hint="eastAsia" w:ascii="宋体" w:hAnsi="宋体" w:eastAsia="宋体"/>
          <w:color w:val="auto"/>
          <w:sz w:val="24"/>
          <w:highlight w:val="none"/>
        </w:rPr>
      </w:pPr>
    </w:p>
    <w:p w14:paraId="108AC9C6">
      <w:pPr>
        <w:pStyle w:val="29"/>
        <w:tabs>
          <w:tab w:val="left" w:pos="5580"/>
        </w:tabs>
        <w:spacing w:line="480" w:lineRule="auto"/>
        <w:ind w:firstLine="3600" w:firstLineChars="1500"/>
        <w:jc w:val="both"/>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7235E4BB">
      <w:pPr>
        <w:pStyle w:val="5"/>
        <w:numPr>
          <w:ilvl w:val="0"/>
          <w:numId w:val="0"/>
        </w:numPr>
        <w:shd w:val="clear" w:color="auto" w:fill="FFFFFF"/>
        <w:jc w:val="center"/>
        <w:rPr>
          <w:rFonts w:hint="eastAsia" w:cs="宋体"/>
          <w:color w:val="auto"/>
          <w:sz w:val="28"/>
          <w:szCs w:val="28"/>
          <w:highlight w:val="none"/>
          <w:lang w:val="en-US" w:eastAsia="zh-CN"/>
        </w:rPr>
      </w:pPr>
    </w:p>
    <w:p w14:paraId="67584D24">
      <w:pPr>
        <w:pStyle w:val="5"/>
        <w:numPr>
          <w:ilvl w:val="0"/>
          <w:numId w:val="0"/>
        </w:numPr>
        <w:shd w:val="clear" w:color="auto" w:fill="FFFFFF"/>
        <w:jc w:val="center"/>
        <w:rPr>
          <w:rFonts w:hint="eastAsia" w:cs="宋体"/>
          <w:color w:val="auto"/>
          <w:sz w:val="28"/>
          <w:szCs w:val="28"/>
          <w:highlight w:val="none"/>
          <w:lang w:val="en-US" w:eastAsia="zh-CN"/>
        </w:rPr>
      </w:pPr>
    </w:p>
    <w:p w14:paraId="71DB7460">
      <w:pPr>
        <w:pStyle w:val="5"/>
        <w:numPr>
          <w:ilvl w:val="0"/>
          <w:numId w:val="0"/>
        </w:numPr>
        <w:shd w:val="clear" w:color="auto" w:fill="FFFFFF"/>
        <w:jc w:val="center"/>
        <w:rPr>
          <w:rFonts w:hint="eastAsia" w:cs="宋体"/>
          <w:color w:val="auto"/>
          <w:sz w:val="28"/>
          <w:szCs w:val="28"/>
          <w:highlight w:val="none"/>
          <w:lang w:val="en-US" w:eastAsia="zh-CN"/>
        </w:rPr>
      </w:pPr>
    </w:p>
    <w:p w14:paraId="1D5553A2">
      <w:pPr>
        <w:pStyle w:val="5"/>
        <w:numPr>
          <w:ilvl w:val="0"/>
          <w:numId w:val="0"/>
        </w:numPr>
        <w:shd w:val="clear" w:color="auto" w:fill="FFFFFF"/>
        <w:jc w:val="center"/>
        <w:rPr>
          <w:rFonts w:hint="eastAsia" w:cs="宋体"/>
          <w:color w:val="auto"/>
          <w:sz w:val="28"/>
          <w:szCs w:val="28"/>
          <w:highlight w:val="none"/>
          <w:lang w:val="en-US" w:eastAsia="zh-CN"/>
        </w:rPr>
      </w:pPr>
    </w:p>
    <w:p w14:paraId="48A75D95">
      <w:pPr>
        <w:pStyle w:val="5"/>
        <w:numPr>
          <w:ilvl w:val="0"/>
          <w:numId w:val="0"/>
        </w:numPr>
        <w:shd w:val="clear" w:color="auto" w:fill="FFFFFF"/>
        <w:jc w:val="center"/>
        <w:rPr>
          <w:rFonts w:hint="eastAsia" w:cs="宋体"/>
          <w:color w:val="auto"/>
          <w:sz w:val="28"/>
          <w:szCs w:val="28"/>
          <w:highlight w:val="none"/>
          <w:lang w:val="en-US" w:eastAsia="zh-CN"/>
        </w:rPr>
      </w:pPr>
    </w:p>
    <w:p w14:paraId="721E9AAC">
      <w:pPr>
        <w:pStyle w:val="5"/>
        <w:numPr>
          <w:ilvl w:val="0"/>
          <w:numId w:val="0"/>
        </w:numPr>
        <w:shd w:val="clear" w:color="auto" w:fill="FFFFFF"/>
        <w:jc w:val="center"/>
        <w:rPr>
          <w:rFonts w:hint="eastAsia" w:cs="宋体"/>
          <w:color w:val="auto"/>
          <w:sz w:val="28"/>
          <w:szCs w:val="28"/>
          <w:highlight w:val="none"/>
          <w:lang w:val="en-US" w:eastAsia="zh-CN"/>
        </w:rPr>
      </w:pPr>
    </w:p>
    <w:p w14:paraId="5AA458C4">
      <w:pPr>
        <w:pStyle w:val="5"/>
        <w:numPr>
          <w:ilvl w:val="0"/>
          <w:numId w:val="0"/>
        </w:numPr>
        <w:shd w:val="clear" w:color="auto" w:fill="FFFFFF"/>
        <w:jc w:val="center"/>
        <w:rPr>
          <w:rFonts w:hint="eastAsia" w:cs="宋体"/>
          <w:color w:val="auto"/>
          <w:sz w:val="28"/>
          <w:szCs w:val="28"/>
          <w:highlight w:val="none"/>
          <w:lang w:val="en-US" w:eastAsia="zh-CN"/>
        </w:rPr>
      </w:pPr>
    </w:p>
    <w:p w14:paraId="66A15C8C">
      <w:pPr>
        <w:pStyle w:val="5"/>
        <w:numPr>
          <w:ilvl w:val="0"/>
          <w:numId w:val="0"/>
        </w:numPr>
        <w:shd w:val="clear" w:color="auto" w:fill="FFFFFF"/>
        <w:jc w:val="center"/>
        <w:rPr>
          <w:rFonts w:hint="eastAsia" w:cs="宋体"/>
          <w:color w:val="auto"/>
          <w:sz w:val="28"/>
          <w:szCs w:val="28"/>
          <w:highlight w:val="none"/>
          <w:lang w:val="en-US" w:eastAsia="zh-CN"/>
        </w:rPr>
        <w:sectPr>
          <w:footerReference r:id="rId7" w:type="default"/>
          <w:pgSz w:w="11906" w:h="16838"/>
          <w:pgMar w:top="1418" w:right="1418" w:bottom="1276" w:left="1418" w:header="680" w:footer="680" w:gutter="0"/>
          <w:pgNumType w:fmt="decimal"/>
          <w:cols w:space="720" w:num="1"/>
          <w:docGrid w:type="lines" w:linePitch="312" w:charSpace="0"/>
        </w:sectPr>
      </w:pPr>
    </w:p>
    <w:p w14:paraId="61DEE6B3">
      <w:pPr>
        <w:pStyle w:val="5"/>
        <w:numPr>
          <w:ilvl w:val="0"/>
          <w:numId w:val="0"/>
        </w:numPr>
        <w:shd w:val="clear" w:color="auto" w:fill="FFFFFF"/>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bookmarkEnd w:id="113"/>
      <w:bookmarkEnd w:id="114"/>
    </w:p>
    <w:p w14:paraId="002F1297">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6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5030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3003786E">
            <w:pPr>
              <w:pStyle w:val="2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7314AAD1">
            <w:pPr>
              <w:pStyle w:val="29"/>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0555E939">
            <w:pPr>
              <w:pStyle w:val="2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42EB29A0">
            <w:pPr>
              <w:pStyle w:val="2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89EE8C8">
            <w:pPr>
              <w:pStyle w:val="2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DAD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53B101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1974D771">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239A327D">
            <w:pPr>
              <w:jc w:val="center"/>
              <w:rPr>
                <w:rFonts w:asciiTheme="minorEastAsia" w:hAnsiTheme="minorEastAsia" w:eastAsiaTheme="minorEastAsia"/>
                <w:color w:val="auto"/>
                <w:sz w:val="24"/>
                <w:highlight w:val="none"/>
              </w:rPr>
            </w:pPr>
          </w:p>
        </w:tc>
        <w:tc>
          <w:tcPr>
            <w:tcW w:w="2347" w:type="dxa"/>
            <w:vAlign w:val="center"/>
          </w:tcPr>
          <w:p w14:paraId="4566C7E6">
            <w:pPr>
              <w:jc w:val="center"/>
              <w:rPr>
                <w:rFonts w:asciiTheme="minorEastAsia" w:hAnsiTheme="minorEastAsia" w:eastAsiaTheme="minorEastAsia"/>
                <w:color w:val="auto"/>
                <w:sz w:val="24"/>
                <w:highlight w:val="none"/>
              </w:rPr>
            </w:pPr>
          </w:p>
        </w:tc>
        <w:tc>
          <w:tcPr>
            <w:tcW w:w="1235" w:type="dxa"/>
            <w:vAlign w:val="center"/>
          </w:tcPr>
          <w:p w14:paraId="3B920716">
            <w:pPr>
              <w:jc w:val="center"/>
              <w:rPr>
                <w:rFonts w:asciiTheme="minorEastAsia" w:hAnsiTheme="minorEastAsia" w:eastAsiaTheme="minorEastAsia"/>
                <w:color w:val="auto"/>
                <w:sz w:val="24"/>
                <w:highlight w:val="none"/>
              </w:rPr>
            </w:pPr>
          </w:p>
        </w:tc>
      </w:tr>
      <w:tr w14:paraId="00C0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B5D35C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317348A8">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供货及安装地点</w:t>
            </w:r>
          </w:p>
        </w:tc>
        <w:tc>
          <w:tcPr>
            <w:tcW w:w="2215" w:type="dxa"/>
            <w:vAlign w:val="center"/>
          </w:tcPr>
          <w:p w14:paraId="220FC667">
            <w:pPr>
              <w:jc w:val="center"/>
              <w:rPr>
                <w:rFonts w:asciiTheme="minorEastAsia" w:hAnsiTheme="minorEastAsia" w:eastAsiaTheme="minorEastAsia"/>
                <w:color w:val="auto"/>
                <w:sz w:val="24"/>
                <w:highlight w:val="none"/>
              </w:rPr>
            </w:pPr>
          </w:p>
        </w:tc>
        <w:tc>
          <w:tcPr>
            <w:tcW w:w="2347" w:type="dxa"/>
            <w:vAlign w:val="center"/>
          </w:tcPr>
          <w:p w14:paraId="297B134B">
            <w:pPr>
              <w:jc w:val="center"/>
              <w:rPr>
                <w:rFonts w:asciiTheme="minorEastAsia" w:hAnsiTheme="minorEastAsia" w:eastAsiaTheme="minorEastAsia"/>
                <w:color w:val="auto"/>
                <w:sz w:val="24"/>
                <w:highlight w:val="none"/>
              </w:rPr>
            </w:pPr>
          </w:p>
        </w:tc>
        <w:tc>
          <w:tcPr>
            <w:tcW w:w="1235" w:type="dxa"/>
            <w:vAlign w:val="center"/>
          </w:tcPr>
          <w:p w14:paraId="3EE5A410">
            <w:pPr>
              <w:jc w:val="center"/>
              <w:rPr>
                <w:rFonts w:asciiTheme="minorEastAsia" w:hAnsiTheme="minorEastAsia" w:eastAsiaTheme="minorEastAsia"/>
                <w:color w:val="auto"/>
                <w:sz w:val="24"/>
                <w:highlight w:val="none"/>
              </w:rPr>
            </w:pPr>
          </w:p>
        </w:tc>
      </w:tr>
      <w:tr w14:paraId="7B11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6DFE84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2B3BCBC7">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rPr>
              <w:t>供货及安装期限</w:t>
            </w:r>
          </w:p>
        </w:tc>
        <w:tc>
          <w:tcPr>
            <w:tcW w:w="2215" w:type="dxa"/>
            <w:vAlign w:val="center"/>
          </w:tcPr>
          <w:p w14:paraId="74A9C847">
            <w:pPr>
              <w:jc w:val="center"/>
              <w:rPr>
                <w:rFonts w:asciiTheme="minorEastAsia" w:hAnsiTheme="minorEastAsia" w:eastAsiaTheme="minorEastAsia"/>
                <w:color w:val="auto"/>
                <w:sz w:val="24"/>
                <w:highlight w:val="none"/>
              </w:rPr>
            </w:pPr>
          </w:p>
        </w:tc>
        <w:tc>
          <w:tcPr>
            <w:tcW w:w="2347" w:type="dxa"/>
            <w:vAlign w:val="center"/>
          </w:tcPr>
          <w:p w14:paraId="09711E87">
            <w:pPr>
              <w:pStyle w:val="424"/>
              <w:jc w:val="center"/>
              <w:rPr>
                <w:rFonts w:asciiTheme="minorEastAsia" w:hAnsiTheme="minorEastAsia" w:eastAsiaTheme="minorEastAsia"/>
                <w:color w:val="auto"/>
                <w:highlight w:val="none"/>
              </w:rPr>
            </w:pPr>
          </w:p>
        </w:tc>
        <w:tc>
          <w:tcPr>
            <w:tcW w:w="1235" w:type="dxa"/>
            <w:vAlign w:val="center"/>
          </w:tcPr>
          <w:p w14:paraId="6541ECEB">
            <w:pPr>
              <w:jc w:val="center"/>
              <w:rPr>
                <w:rFonts w:asciiTheme="minorEastAsia" w:hAnsiTheme="minorEastAsia" w:eastAsiaTheme="minorEastAsia"/>
                <w:color w:val="auto"/>
                <w:sz w:val="24"/>
                <w:highlight w:val="none"/>
              </w:rPr>
            </w:pPr>
          </w:p>
        </w:tc>
      </w:tr>
      <w:tr w14:paraId="606D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A26DC8C">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4</w:t>
            </w:r>
          </w:p>
        </w:tc>
        <w:tc>
          <w:tcPr>
            <w:tcW w:w="1927" w:type="dxa"/>
            <w:vAlign w:val="center"/>
          </w:tcPr>
          <w:p w14:paraId="4E605A4A">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免费质保期</w:t>
            </w:r>
          </w:p>
        </w:tc>
        <w:tc>
          <w:tcPr>
            <w:tcW w:w="2215" w:type="dxa"/>
            <w:vAlign w:val="center"/>
          </w:tcPr>
          <w:p w14:paraId="3FBA2B5D">
            <w:pPr>
              <w:jc w:val="center"/>
              <w:rPr>
                <w:rFonts w:asciiTheme="minorEastAsia" w:hAnsiTheme="minorEastAsia" w:eastAsiaTheme="minorEastAsia"/>
                <w:color w:val="auto"/>
                <w:sz w:val="24"/>
                <w:highlight w:val="none"/>
              </w:rPr>
            </w:pPr>
          </w:p>
        </w:tc>
        <w:tc>
          <w:tcPr>
            <w:tcW w:w="2347" w:type="dxa"/>
            <w:vAlign w:val="center"/>
          </w:tcPr>
          <w:p w14:paraId="7711CC78">
            <w:pPr>
              <w:pStyle w:val="424"/>
              <w:jc w:val="center"/>
              <w:rPr>
                <w:rFonts w:asciiTheme="minorEastAsia" w:hAnsiTheme="minorEastAsia" w:eastAsiaTheme="minorEastAsia"/>
                <w:color w:val="auto"/>
                <w:highlight w:val="none"/>
              </w:rPr>
            </w:pPr>
          </w:p>
        </w:tc>
        <w:tc>
          <w:tcPr>
            <w:tcW w:w="1235" w:type="dxa"/>
            <w:vAlign w:val="center"/>
          </w:tcPr>
          <w:p w14:paraId="10AE93B8">
            <w:pPr>
              <w:jc w:val="center"/>
              <w:rPr>
                <w:rFonts w:asciiTheme="minorEastAsia" w:hAnsiTheme="minorEastAsia" w:eastAsiaTheme="minorEastAsia"/>
                <w:color w:val="auto"/>
                <w:sz w:val="24"/>
                <w:highlight w:val="none"/>
              </w:rPr>
            </w:pPr>
          </w:p>
        </w:tc>
      </w:tr>
      <w:tr w14:paraId="5638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509CCA4E">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5</w:t>
            </w:r>
          </w:p>
        </w:tc>
        <w:tc>
          <w:tcPr>
            <w:tcW w:w="1927" w:type="dxa"/>
            <w:vAlign w:val="center"/>
          </w:tcPr>
          <w:p w14:paraId="6C8809E9">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商品包装要求</w:t>
            </w:r>
          </w:p>
        </w:tc>
        <w:tc>
          <w:tcPr>
            <w:tcW w:w="2215" w:type="dxa"/>
            <w:vAlign w:val="center"/>
          </w:tcPr>
          <w:p w14:paraId="14BEEFAE">
            <w:pPr>
              <w:jc w:val="center"/>
              <w:rPr>
                <w:rFonts w:asciiTheme="minorEastAsia" w:hAnsiTheme="minorEastAsia" w:eastAsiaTheme="minorEastAsia"/>
                <w:color w:val="auto"/>
                <w:sz w:val="24"/>
                <w:highlight w:val="none"/>
              </w:rPr>
            </w:pPr>
          </w:p>
        </w:tc>
        <w:tc>
          <w:tcPr>
            <w:tcW w:w="2347" w:type="dxa"/>
            <w:vAlign w:val="center"/>
          </w:tcPr>
          <w:p w14:paraId="2B324F39">
            <w:pPr>
              <w:pStyle w:val="424"/>
              <w:jc w:val="center"/>
              <w:rPr>
                <w:rFonts w:asciiTheme="minorEastAsia" w:hAnsiTheme="minorEastAsia" w:eastAsiaTheme="minorEastAsia"/>
                <w:color w:val="auto"/>
                <w:highlight w:val="none"/>
              </w:rPr>
            </w:pPr>
          </w:p>
        </w:tc>
        <w:tc>
          <w:tcPr>
            <w:tcW w:w="1235" w:type="dxa"/>
            <w:vAlign w:val="center"/>
          </w:tcPr>
          <w:p w14:paraId="5653B298">
            <w:pPr>
              <w:jc w:val="center"/>
              <w:rPr>
                <w:rFonts w:asciiTheme="minorEastAsia" w:hAnsiTheme="minorEastAsia" w:eastAsiaTheme="minorEastAsia"/>
                <w:color w:val="auto"/>
                <w:sz w:val="24"/>
                <w:highlight w:val="none"/>
              </w:rPr>
            </w:pPr>
          </w:p>
        </w:tc>
      </w:tr>
    </w:tbl>
    <w:p w14:paraId="7EB81D5E">
      <w:pPr>
        <w:spacing w:line="360" w:lineRule="auto"/>
        <w:rPr>
          <w:rFonts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rPr>
        <w:t>技术要求响应表：</w:t>
      </w:r>
    </w:p>
    <w:tbl>
      <w:tblPr>
        <w:tblStyle w:val="60"/>
        <w:tblpPr w:leftFromText="180" w:rightFromText="180" w:vertAnchor="text" w:horzAnchor="page" w:tblpX="1762" w:tblpY="62"/>
        <w:tblOverlap w:val="never"/>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3"/>
        <w:gridCol w:w="1770"/>
        <w:gridCol w:w="1843"/>
        <w:gridCol w:w="1603"/>
        <w:gridCol w:w="1293"/>
      </w:tblGrid>
      <w:tr w14:paraId="1CC4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74" w:type="dxa"/>
            <w:vAlign w:val="center"/>
          </w:tcPr>
          <w:p w14:paraId="60DCE504">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43" w:type="dxa"/>
            <w:vAlign w:val="center"/>
          </w:tcPr>
          <w:p w14:paraId="3E65D51D">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1770" w:type="dxa"/>
            <w:vAlign w:val="center"/>
          </w:tcPr>
          <w:p w14:paraId="76C2B5B0">
            <w:pPr>
              <w:spacing w:line="360" w:lineRule="auto"/>
              <w:jc w:val="center"/>
              <w:rPr>
                <w:rFonts w:ascii="宋体" w:hAnsi="宋体"/>
                <w:color w:val="auto"/>
                <w:szCs w:val="21"/>
                <w:highlight w:val="none"/>
              </w:rPr>
            </w:pPr>
            <w:r>
              <w:rPr>
                <w:rFonts w:hint="eastAsia" w:ascii="宋体" w:hAnsi="宋体"/>
                <w:color w:val="auto"/>
                <w:szCs w:val="21"/>
                <w:highlight w:val="none"/>
              </w:rPr>
              <w:t>生产厂家、品牌、型号</w:t>
            </w:r>
          </w:p>
        </w:tc>
        <w:tc>
          <w:tcPr>
            <w:tcW w:w="1843" w:type="dxa"/>
            <w:vAlign w:val="center"/>
          </w:tcPr>
          <w:p w14:paraId="17D6973D">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185BB5B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4C43E9B9">
            <w:pPr>
              <w:spacing w:line="360" w:lineRule="auto"/>
              <w:jc w:val="center"/>
              <w:rPr>
                <w:rFonts w:ascii="宋体" w:hAnsi="宋体"/>
                <w:b/>
                <w:color w:val="auto"/>
                <w:szCs w:val="21"/>
                <w:highlight w:val="none"/>
              </w:rPr>
            </w:pPr>
            <w:r>
              <w:rPr>
                <w:rFonts w:hint="eastAsia" w:ascii="宋体" w:hAnsi="宋体"/>
                <w:b/>
                <w:color w:val="auto"/>
                <w:szCs w:val="21"/>
                <w:highlight w:val="none"/>
              </w:rPr>
              <w:t>原产地</w:t>
            </w:r>
          </w:p>
        </w:tc>
      </w:tr>
      <w:tr w14:paraId="36FB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3CE86BF1">
            <w:pPr>
              <w:spacing w:line="360" w:lineRule="auto"/>
              <w:jc w:val="center"/>
              <w:rPr>
                <w:rFonts w:ascii="宋体" w:hAnsi="宋体"/>
                <w:color w:val="auto"/>
                <w:spacing w:val="-4"/>
                <w:szCs w:val="21"/>
                <w:highlight w:val="none"/>
              </w:rPr>
            </w:pPr>
          </w:p>
        </w:tc>
        <w:tc>
          <w:tcPr>
            <w:tcW w:w="1243" w:type="dxa"/>
            <w:vAlign w:val="center"/>
          </w:tcPr>
          <w:p w14:paraId="08446AE1">
            <w:pPr>
              <w:spacing w:line="360" w:lineRule="auto"/>
              <w:jc w:val="center"/>
              <w:rPr>
                <w:rFonts w:ascii="宋体" w:hAnsi="宋体"/>
                <w:color w:val="auto"/>
                <w:szCs w:val="21"/>
                <w:highlight w:val="none"/>
              </w:rPr>
            </w:pPr>
          </w:p>
        </w:tc>
        <w:tc>
          <w:tcPr>
            <w:tcW w:w="1770" w:type="dxa"/>
          </w:tcPr>
          <w:p w14:paraId="197D81DE">
            <w:pPr>
              <w:spacing w:line="360" w:lineRule="auto"/>
              <w:jc w:val="center"/>
              <w:rPr>
                <w:rFonts w:ascii="宋体" w:hAnsi="宋体"/>
                <w:b/>
                <w:color w:val="auto"/>
                <w:szCs w:val="21"/>
                <w:highlight w:val="none"/>
              </w:rPr>
            </w:pPr>
          </w:p>
        </w:tc>
        <w:tc>
          <w:tcPr>
            <w:tcW w:w="1843" w:type="dxa"/>
            <w:vAlign w:val="center"/>
          </w:tcPr>
          <w:p w14:paraId="031BBA65">
            <w:pPr>
              <w:spacing w:line="360" w:lineRule="auto"/>
              <w:jc w:val="center"/>
              <w:rPr>
                <w:rFonts w:ascii="宋体" w:hAnsi="宋体"/>
                <w:b/>
                <w:color w:val="auto"/>
                <w:szCs w:val="21"/>
                <w:highlight w:val="none"/>
              </w:rPr>
            </w:pPr>
          </w:p>
        </w:tc>
        <w:tc>
          <w:tcPr>
            <w:tcW w:w="1603" w:type="dxa"/>
            <w:vAlign w:val="center"/>
          </w:tcPr>
          <w:p w14:paraId="61C921BE">
            <w:pPr>
              <w:spacing w:line="360" w:lineRule="auto"/>
              <w:jc w:val="center"/>
              <w:rPr>
                <w:rFonts w:ascii="宋体" w:hAnsi="宋体"/>
                <w:b/>
                <w:color w:val="auto"/>
                <w:szCs w:val="21"/>
                <w:highlight w:val="none"/>
              </w:rPr>
            </w:pPr>
          </w:p>
        </w:tc>
        <w:tc>
          <w:tcPr>
            <w:tcW w:w="1293" w:type="dxa"/>
            <w:vAlign w:val="center"/>
          </w:tcPr>
          <w:p w14:paraId="78CAABC5">
            <w:pPr>
              <w:spacing w:line="360" w:lineRule="auto"/>
              <w:jc w:val="center"/>
              <w:rPr>
                <w:rFonts w:ascii="宋体" w:hAnsi="宋体"/>
                <w:b/>
                <w:color w:val="auto"/>
                <w:szCs w:val="21"/>
                <w:highlight w:val="none"/>
              </w:rPr>
            </w:pPr>
          </w:p>
        </w:tc>
      </w:tr>
      <w:tr w14:paraId="3475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06C65F54">
            <w:pPr>
              <w:spacing w:line="360" w:lineRule="auto"/>
              <w:jc w:val="center"/>
              <w:rPr>
                <w:rFonts w:ascii="宋体" w:hAnsi="宋体"/>
                <w:color w:val="auto"/>
                <w:spacing w:val="-4"/>
                <w:szCs w:val="21"/>
                <w:highlight w:val="none"/>
              </w:rPr>
            </w:pPr>
          </w:p>
        </w:tc>
        <w:tc>
          <w:tcPr>
            <w:tcW w:w="1243" w:type="dxa"/>
            <w:vAlign w:val="center"/>
          </w:tcPr>
          <w:p w14:paraId="340799B3">
            <w:pPr>
              <w:spacing w:line="360" w:lineRule="auto"/>
              <w:jc w:val="center"/>
              <w:rPr>
                <w:rFonts w:ascii="宋体" w:hAnsi="宋体"/>
                <w:color w:val="auto"/>
                <w:szCs w:val="21"/>
                <w:highlight w:val="none"/>
              </w:rPr>
            </w:pPr>
          </w:p>
        </w:tc>
        <w:tc>
          <w:tcPr>
            <w:tcW w:w="1770" w:type="dxa"/>
          </w:tcPr>
          <w:p w14:paraId="077CF552">
            <w:pPr>
              <w:spacing w:line="360" w:lineRule="auto"/>
              <w:jc w:val="center"/>
              <w:rPr>
                <w:rFonts w:ascii="宋体" w:hAnsi="宋体"/>
                <w:b/>
                <w:color w:val="auto"/>
                <w:szCs w:val="21"/>
                <w:highlight w:val="none"/>
              </w:rPr>
            </w:pPr>
          </w:p>
        </w:tc>
        <w:tc>
          <w:tcPr>
            <w:tcW w:w="1843" w:type="dxa"/>
            <w:vAlign w:val="center"/>
          </w:tcPr>
          <w:p w14:paraId="0E90E22B">
            <w:pPr>
              <w:spacing w:line="360" w:lineRule="auto"/>
              <w:jc w:val="center"/>
              <w:rPr>
                <w:rFonts w:ascii="宋体" w:hAnsi="宋体"/>
                <w:b/>
                <w:color w:val="auto"/>
                <w:szCs w:val="21"/>
                <w:highlight w:val="none"/>
              </w:rPr>
            </w:pPr>
          </w:p>
        </w:tc>
        <w:tc>
          <w:tcPr>
            <w:tcW w:w="1603" w:type="dxa"/>
            <w:vAlign w:val="center"/>
          </w:tcPr>
          <w:p w14:paraId="7AAE116F">
            <w:pPr>
              <w:spacing w:line="360" w:lineRule="auto"/>
              <w:jc w:val="center"/>
              <w:rPr>
                <w:rFonts w:ascii="宋体" w:hAnsi="宋体"/>
                <w:b/>
                <w:color w:val="auto"/>
                <w:szCs w:val="21"/>
                <w:highlight w:val="none"/>
              </w:rPr>
            </w:pPr>
          </w:p>
        </w:tc>
        <w:tc>
          <w:tcPr>
            <w:tcW w:w="1293" w:type="dxa"/>
            <w:vAlign w:val="center"/>
          </w:tcPr>
          <w:p w14:paraId="4AB47A9B">
            <w:pPr>
              <w:spacing w:line="360" w:lineRule="auto"/>
              <w:jc w:val="center"/>
              <w:rPr>
                <w:rFonts w:ascii="宋体" w:hAnsi="宋体"/>
                <w:b/>
                <w:color w:val="auto"/>
                <w:szCs w:val="21"/>
                <w:highlight w:val="none"/>
              </w:rPr>
            </w:pPr>
          </w:p>
        </w:tc>
      </w:tr>
      <w:tr w14:paraId="1673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27264105">
            <w:pPr>
              <w:spacing w:line="360" w:lineRule="auto"/>
              <w:jc w:val="center"/>
              <w:rPr>
                <w:rFonts w:ascii="宋体" w:hAnsi="宋体"/>
                <w:color w:val="auto"/>
                <w:spacing w:val="-4"/>
                <w:szCs w:val="21"/>
                <w:highlight w:val="none"/>
              </w:rPr>
            </w:pPr>
          </w:p>
        </w:tc>
        <w:tc>
          <w:tcPr>
            <w:tcW w:w="1243" w:type="dxa"/>
            <w:vAlign w:val="center"/>
          </w:tcPr>
          <w:p w14:paraId="3428B234">
            <w:pPr>
              <w:spacing w:line="360" w:lineRule="auto"/>
              <w:jc w:val="center"/>
              <w:rPr>
                <w:rFonts w:ascii="宋体" w:hAnsi="宋体"/>
                <w:color w:val="auto"/>
                <w:szCs w:val="21"/>
                <w:highlight w:val="none"/>
              </w:rPr>
            </w:pPr>
          </w:p>
        </w:tc>
        <w:tc>
          <w:tcPr>
            <w:tcW w:w="1770" w:type="dxa"/>
          </w:tcPr>
          <w:p w14:paraId="620CFB80">
            <w:pPr>
              <w:spacing w:line="360" w:lineRule="auto"/>
              <w:jc w:val="center"/>
              <w:rPr>
                <w:rFonts w:ascii="宋体" w:hAnsi="宋体"/>
                <w:b/>
                <w:color w:val="auto"/>
                <w:szCs w:val="21"/>
                <w:highlight w:val="none"/>
              </w:rPr>
            </w:pPr>
          </w:p>
        </w:tc>
        <w:tc>
          <w:tcPr>
            <w:tcW w:w="1843" w:type="dxa"/>
            <w:vAlign w:val="center"/>
          </w:tcPr>
          <w:p w14:paraId="3C526AA1">
            <w:pPr>
              <w:spacing w:line="360" w:lineRule="auto"/>
              <w:jc w:val="center"/>
              <w:rPr>
                <w:rFonts w:ascii="宋体" w:hAnsi="宋体"/>
                <w:b/>
                <w:color w:val="auto"/>
                <w:szCs w:val="21"/>
                <w:highlight w:val="none"/>
              </w:rPr>
            </w:pPr>
          </w:p>
        </w:tc>
        <w:tc>
          <w:tcPr>
            <w:tcW w:w="1603" w:type="dxa"/>
            <w:vAlign w:val="center"/>
          </w:tcPr>
          <w:p w14:paraId="6CDC753E">
            <w:pPr>
              <w:spacing w:line="360" w:lineRule="auto"/>
              <w:jc w:val="center"/>
              <w:rPr>
                <w:rFonts w:ascii="宋体" w:hAnsi="宋体"/>
                <w:b/>
                <w:color w:val="auto"/>
                <w:szCs w:val="21"/>
                <w:highlight w:val="none"/>
              </w:rPr>
            </w:pPr>
          </w:p>
        </w:tc>
        <w:tc>
          <w:tcPr>
            <w:tcW w:w="1293" w:type="dxa"/>
            <w:vAlign w:val="center"/>
          </w:tcPr>
          <w:p w14:paraId="333C416F">
            <w:pPr>
              <w:spacing w:line="360" w:lineRule="auto"/>
              <w:jc w:val="center"/>
              <w:rPr>
                <w:rFonts w:ascii="宋体" w:hAnsi="宋体"/>
                <w:b/>
                <w:color w:val="auto"/>
                <w:szCs w:val="21"/>
                <w:highlight w:val="none"/>
              </w:rPr>
            </w:pPr>
          </w:p>
        </w:tc>
      </w:tr>
      <w:tr w14:paraId="2B3F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33768BD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243" w:type="dxa"/>
            <w:vAlign w:val="center"/>
          </w:tcPr>
          <w:p w14:paraId="19D2C419">
            <w:pPr>
              <w:spacing w:line="360" w:lineRule="auto"/>
              <w:jc w:val="center"/>
              <w:rPr>
                <w:rFonts w:ascii="宋体" w:hAnsi="宋体"/>
                <w:color w:val="auto"/>
                <w:szCs w:val="21"/>
                <w:highlight w:val="none"/>
              </w:rPr>
            </w:pPr>
          </w:p>
        </w:tc>
        <w:tc>
          <w:tcPr>
            <w:tcW w:w="1770" w:type="dxa"/>
          </w:tcPr>
          <w:p w14:paraId="07D8C854">
            <w:pPr>
              <w:spacing w:line="360" w:lineRule="auto"/>
              <w:jc w:val="center"/>
              <w:rPr>
                <w:rFonts w:ascii="宋体" w:hAnsi="宋体"/>
                <w:b/>
                <w:color w:val="auto"/>
                <w:szCs w:val="21"/>
                <w:highlight w:val="none"/>
              </w:rPr>
            </w:pPr>
          </w:p>
        </w:tc>
        <w:tc>
          <w:tcPr>
            <w:tcW w:w="1843" w:type="dxa"/>
            <w:vAlign w:val="center"/>
          </w:tcPr>
          <w:p w14:paraId="0A8DEE48">
            <w:pPr>
              <w:spacing w:line="360" w:lineRule="auto"/>
              <w:jc w:val="center"/>
              <w:rPr>
                <w:rFonts w:ascii="宋体" w:hAnsi="宋体"/>
                <w:b/>
                <w:color w:val="auto"/>
                <w:szCs w:val="21"/>
                <w:highlight w:val="none"/>
              </w:rPr>
            </w:pPr>
          </w:p>
        </w:tc>
        <w:tc>
          <w:tcPr>
            <w:tcW w:w="1603" w:type="dxa"/>
            <w:vAlign w:val="center"/>
          </w:tcPr>
          <w:p w14:paraId="71BCA209">
            <w:pPr>
              <w:spacing w:line="360" w:lineRule="auto"/>
              <w:jc w:val="center"/>
              <w:rPr>
                <w:rFonts w:ascii="宋体" w:hAnsi="宋体"/>
                <w:b/>
                <w:color w:val="auto"/>
                <w:szCs w:val="21"/>
                <w:highlight w:val="none"/>
              </w:rPr>
            </w:pPr>
          </w:p>
        </w:tc>
        <w:tc>
          <w:tcPr>
            <w:tcW w:w="1293" w:type="dxa"/>
            <w:vAlign w:val="center"/>
          </w:tcPr>
          <w:p w14:paraId="21210A06">
            <w:pPr>
              <w:spacing w:line="360" w:lineRule="auto"/>
              <w:jc w:val="center"/>
              <w:rPr>
                <w:rFonts w:ascii="宋体" w:hAnsi="宋体"/>
                <w:b/>
                <w:color w:val="auto"/>
                <w:szCs w:val="21"/>
                <w:highlight w:val="none"/>
              </w:rPr>
            </w:pPr>
          </w:p>
        </w:tc>
      </w:tr>
    </w:tbl>
    <w:p w14:paraId="65D32A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702924D6">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olor w:val="auto"/>
          <w:szCs w:val="21"/>
          <w:highlight w:val="none"/>
        </w:rPr>
        <w:t>技术参数</w:t>
      </w:r>
      <w:r>
        <w:rPr>
          <w:rFonts w:hint="eastAsia" w:ascii="宋体" w:hAnsi="宋体"/>
          <w:color w:val="auto"/>
          <w:szCs w:val="21"/>
          <w:highlight w:val="none"/>
          <w:lang w:val="en-US" w:eastAsia="zh-CN"/>
        </w:rPr>
        <w:t>要求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A859857">
      <w:pPr>
        <w:tabs>
          <w:tab w:val="left" w:pos="1815"/>
        </w:tabs>
        <w:spacing w:line="360" w:lineRule="auto"/>
        <w:ind w:left="1" w:firstLine="417" w:firstLineChars="199"/>
        <w:rPr>
          <w:rFonts w:hint="eastAsia" w:ascii="宋体" w:hAnsi="宋体"/>
          <w:b/>
          <w:bCs/>
          <w:color w:val="auto"/>
          <w:szCs w:val="21"/>
          <w:highlight w:val="none"/>
        </w:rPr>
      </w:pPr>
      <w:r>
        <w:rPr>
          <w:rFonts w:hint="eastAsia" w:ascii="宋体" w:hAnsi="宋体" w:cs="Arial"/>
          <w:color w:val="auto"/>
          <w:szCs w:val="21"/>
          <w:highlight w:val="none"/>
        </w:rPr>
        <w:t>3、</w:t>
      </w:r>
      <w:r>
        <w:rPr>
          <w:rFonts w:hint="eastAsia" w:ascii="宋体" w:hAnsi="宋体" w:cs="Arial"/>
          <w:b/>
          <w:color w:val="auto"/>
          <w:szCs w:val="21"/>
          <w:highlight w:val="none"/>
        </w:rPr>
        <w:t>若</w:t>
      </w:r>
      <w:r>
        <w:rPr>
          <w:rFonts w:hint="eastAsia" w:ascii="宋体" w:hAnsi="宋体"/>
          <w:b/>
          <w:bCs/>
          <w:color w:val="auto"/>
          <w:szCs w:val="21"/>
          <w:highlight w:val="none"/>
          <w:lang w:eastAsia="zh-CN"/>
        </w:rPr>
        <w:t>响应人</w:t>
      </w:r>
      <w:r>
        <w:rPr>
          <w:rFonts w:hint="eastAsia" w:ascii="宋体" w:hAnsi="宋体"/>
          <w:b/>
          <w:bCs/>
          <w:color w:val="auto"/>
          <w:szCs w:val="21"/>
          <w:highlight w:val="none"/>
        </w:rPr>
        <w:t>所投货物为进口产品的，必须在表中明确列出所投进口产品的原产地。</w:t>
      </w:r>
    </w:p>
    <w:p w14:paraId="6F7580B1">
      <w:pPr>
        <w:pStyle w:val="5"/>
        <w:ind w:firstLine="422" w:firstLineChars="200"/>
        <w:rPr>
          <w:rFonts w:hint="eastAsia" w:eastAsia="宋体"/>
          <w:color w:val="auto"/>
          <w:highlight w:val="none"/>
          <w:lang w:val="en-US" w:eastAsia="zh-CN"/>
        </w:rPr>
      </w:pPr>
      <w:r>
        <w:rPr>
          <w:rFonts w:hint="eastAsia"/>
          <w:b/>
          <w:bCs/>
          <w:color w:val="auto"/>
          <w:szCs w:val="21"/>
          <w:highlight w:val="none"/>
          <w:lang w:val="en-US" w:eastAsia="zh-CN"/>
        </w:rPr>
        <w:t>4、</w:t>
      </w:r>
      <w:r>
        <w:rPr>
          <w:rFonts w:hint="eastAsia" w:ascii="宋体" w:hAnsi="宋体"/>
          <w:color w:val="auto"/>
          <w:szCs w:val="21"/>
          <w:highlight w:val="none"/>
          <w:lang w:val="en-US" w:eastAsia="zh-CN"/>
        </w:rPr>
        <w:t>响应人应按照谈判文件要求提供证明材料。若响应人提供了谈判文件未要求的证明材料，谈判小组将不予评审。</w:t>
      </w:r>
    </w:p>
    <w:p w14:paraId="561D435A">
      <w:pPr>
        <w:spacing w:line="360" w:lineRule="auto"/>
        <w:ind w:firstLine="3561" w:firstLineChars="1696"/>
        <w:rPr>
          <w:rFonts w:ascii="宋体" w:hAnsi="宋体"/>
          <w:color w:val="auto"/>
          <w:szCs w:val="21"/>
          <w:highlight w:val="none"/>
        </w:rPr>
      </w:pPr>
    </w:p>
    <w:bookmarkEnd w:id="112"/>
    <w:p w14:paraId="0365410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5" w:name="_Toc54941345"/>
      <w:bookmarkStart w:id="116" w:name="_Toc476584436"/>
      <w:bookmarkStart w:id="117" w:name="_Toc15038"/>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3DB7593">
      <w:pPr>
        <w:spacing w:line="360" w:lineRule="auto"/>
        <w:ind w:firstLine="3600" w:firstLineChars="1500"/>
        <w:rPr>
          <w:rFonts w:hint="eastAsia" w:ascii="宋体" w:hAnsi="宋体" w:eastAsia="宋体"/>
          <w:color w:val="auto"/>
          <w:sz w:val="24"/>
          <w:highlight w:val="none"/>
        </w:rPr>
      </w:pPr>
    </w:p>
    <w:p w14:paraId="692E3091">
      <w:pPr>
        <w:pStyle w:val="29"/>
        <w:tabs>
          <w:tab w:val="left" w:pos="5580"/>
        </w:tabs>
        <w:spacing w:line="480" w:lineRule="auto"/>
        <w:ind w:firstLine="3600" w:firstLineChars="1500"/>
        <w:jc w:val="both"/>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AB46E30">
      <w:pPr>
        <w:pStyle w:val="5"/>
        <w:rPr>
          <w:rFonts w:hint="eastAsia" w:ascii="宋体" w:hAnsi="宋体" w:eastAsia="宋体"/>
          <w:color w:val="auto"/>
          <w:sz w:val="24"/>
          <w:highlight w:val="none"/>
          <w:u w:val="single"/>
        </w:rPr>
      </w:pPr>
    </w:p>
    <w:p w14:paraId="057A1F27">
      <w:pPr>
        <w:rPr>
          <w:rFonts w:hint="eastAsia" w:ascii="宋体" w:hAnsi="宋体" w:eastAsia="宋体"/>
          <w:color w:val="auto"/>
          <w:sz w:val="24"/>
          <w:highlight w:val="none"/>
          <w:u w:val="single"/>
        </w:rPr>
      </w:pPr>
    </w:p>
    <w:p w14:paraId="29130FA6">
      <w:pPr>
        <w:pStyle w:val="5"/>
        <w:rPr>
          <w:rFonts w:hint="eastAsia"/>
          <w:color w:val="auto"/>
          <w:highlight w:val="none"/>
        </w:rPr>
      </w:pPr>
    </w:p>
    <w:bookmarkEnd w:id="115"/>
    <w:p w14:paraId="45F58EDD">
      <w:pPr>
        <w:pStyle w:val="5"/>
        <w:shd w:val="clear" w:color="auto" w:fill="FFFFFF"/>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四、最后承诺报价表</w:t>
      </w:r>
    </w:p>
    <w:p w14:paraId="2886A71F">
      <w:pPr>
        <w:pStyle w:val="4"/>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3229D00C">
      <w:pPr>
        <w:spacing w:line="360" w:lineRule="auto"/>
        <w:ind w:firstLine="6930" w:firstLineChars="3300"/>
        <w:rPr>
          <w:rFonts w:hint="eastAsia" w:ascii="宋体" w:hAnsi="宋体"/>
          <w:color w:val="auto"/>
          <w:highlight w:val="none"/>
        </w:rPr>
      </w:pPr>
      <w:r>
        <w:rPr>
          <w:rFonts w:hint="eastAsia" w:ascii="宋体" w:hAnsi="宋体"/>
          <w:color w:val="auto"/>
          <w:highlight w:val="none"/>
        </w:rPr>
        <w:t>金额单位：人民币（元）</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3F9ED6E1">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1965A474">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1030EE00">
            <w:pPr>
              <w:spacing w:line="400" w:lineRule="exact"/>
              <w:rPr>
                <w:rFonts w:ascii="宋体" w:hAnsi="宋体" w:eastAsia="宋体"/>
                <w:b/>
                <w:color w:val="auto"/>
                <w:sz w:val="24"/>
                <w:highlight w:val="none"/>
              </w:rPr>
            </w:pPr>
            <w:r>
              <w:rPr>
                <w:rFonts w:hint="eastAsia" w:hAnsi="宋体"/>
                <w:sz w:val="24"/>
              </w:rPr>
              <w:t>备注：</w:t>
            </w:r>
            <w:r>
              <w:rPr>
                <w:rFonts w:hint="eastAsia" w:hAnsi="宋体"/>
                <w:color w:val="auto"/>
                <w:sz w:val="24"/>
                <w:highlight w:val="none"/>
              </w:rPr>
              <w:t>最后报价保留两位小数，小数点后第三位四舍五入。</w:t>
            </w:r>
          </w:p>
        </w:tc>
      </w:tr>
    </w:tbl>
    <w:p w14:paraId="593374D3">
      <w:pPr>
        <w:pStyle w:val="5"/>
        <w:rPr>
          <w:rFonts w:hint="eastAsia" w:ascii="宋体" w:hAnsi="宋体"/>
          <w:color w:val="auto"/>
          <w:highlight w:val="none"/>
        </w:rPr>
      </w:pPr>
    </w:p>
    <w:p w14:paraId="27C2FCC8">
      <w:pPr>
        <w:numPr>
          <w:ilvl w:val="0"/>
          <w:numId w:val="0"/>
        </w:numPr>
        <w:spacing w:line="360" w:lineRule="auto"/>
        <w:ind w:firstLine="482" w:firstLineChars="200"/>
        <w:rPr>
          <w:rFonts w:ascii="宋体"/>
          <w:b/>
          <w:color w:val="auto"/>
          <w:sz w:val="24"/>
          <w:highlight w:val="none"/>
        </w:rPr>
      </w:pPr>
      <w:r>
        <w:rPr>
          <w:rFonts w:hint="eastAsia" w:ascii="宋体" w:hAnsi="宋体"/>
          <w:b/>
          <w:sz w:val="24"/>
          <w:lang w:val="en-US" w:eastAsia="zh-CN"/>
        </w:rPr>
        <w:t>注：</w:t>
      </w: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21EC67AE">
      <w:pPr>
        <w:spacing w:line="360" w:lineRule="auto"/>
        <w:ind w:firstLine="3465" w:firstLineChars="1650"/>
        <w:rPr>
          <w:rFonts w:ascii="宋体"/>
          <w:color w:val="auto"/>
          <w:szCs w:val="21"/>
          <w:highlight w:val="none"/>
        </w:rPr>
      </w:pPr>
    </w:p>
    <w:p w14:paraId="10B1A2CD">
      <w:pPr>
        <w:pStyle w:val="5"/>
        <w:rPr>
          <w:rFonts w:ascii="宋体"/>
          <w:color w:val="auto"/>
          <w:szCs w:val="21"/>
          <w:highlight w:val="none"/>
        </w:rPr>
      </w:pPr>
    </w:p>
    <w:p w14:paraId="13837217">
      <w:pPr>
        <w:rPr>
          <w:rFonts w:ascii="宋体"/>
          <w:color w:val="auto"/>
          <w:szCs w:val="21"/>
          <w:highlight w:val="none"/>
        </w:rPr>
      </w:pPr>
    </w:p>
    <w:p w14:paraId="541085E5">
      <w:pPr>
        <w:pStyle w:val="5"/>
        <w:rPr>
          <w:rFonts w:ascii="宋体"/>
          <w:color w:val="auto"/>
          <w:szCs w:val="21"/>
          <w:highlight w:val="none"/>
        </w:rPr>
      </w:pPr>
    </w:p>
    <w:p w14:paraId="7B6BD900">
      <w:pPr>
        <w:rPr>
          <w:color w:val="auto"/>
          <w:highlight w:val="none"/>
        </w:rPr>
      </w:pPr>
    </w:p>
    <w:p w14:paraId="707D0B22">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63C6FFB">
      <w:pPr>
        <w:spacing w:line="360" w:lineRule="auto"/>
        <w:ind w:firstLine="3600" w:firstLineChars="1500"/>
        <w:rPr>
          <w:rFonts w:hint="eastAsia" w:ascii="宋体" w:hAnsi="宋体" w:eastAsia="宋体"/>
          <w:color w:val="auto"/>
          <w:sz w:val="24"/>
          <w:highlight w:val="none"/>
        </w:rPr>
      </w:pPr>
    </w:p>
    <w:p w14:paraId="530AE170">
      <w:pPr>
        <w:pStyle w:val="29"/>
        <w:tabs>
          <w:tab w:val="left" w:pos="5580"/>
        </w:tabs>
        <w:spacing w:line="480" w:lineRule="auto"/>
        <w:ind w:firstLine="3600" w:firstLineChars="1500"/>
        <w:jc w:val="both"/>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145D4424">
      <w:pPr>
        <w:spacing w:line="360" w:lineRule="auto"/>
        <w:ind w:left="2833" w:leftChars="1349"/>
        <w:rPr>
          <w:rFonts w:ascii="宋体"/>
          <w:color w:val="auto"/>
          <w:szCs w:val="21"/>
          <w:highlight w:val="none"/>
        </w:rPr>
      </w:pPr>
    </w:p>
    <w:p w14:paraId="13D29562">
      <w:pPr>
        <w:spacing w:line="360" w:lineRule="auto"/>
        <w:ind w:left="2833" w:leftChars="1349"/>
        <w:rPr>
          <w:rFonts w:ascii="宋体"/>
          <w:color w:val="auto"/>
          <w:szCs w:val="21"/>
          <w:highlight w:val="none"/>
        </w:rPr>
      </w:pPr>
    </w:p>
    <w:bookmarkEnd w:id="116"/>
    <w:bookmarkEnd w:id="117"/>
    <w:p w14:paraId="720646D6">
      <w:pPr>
        <w:pStyle w:val="5"/>
        <w:numPr>
          <w:ilvl w:val="0"/>
          <w:numId w:val="0"/>
        </w:numPr>
        <w:shd w:val="clear" w:color="auto" w:fill="FFFFFF"/>
        <w:jc w:val="both"/>
        <w:rPr>
          <w:rFonts w:hint="eastAsia"/>
          <w:b/>
          <w:color w:val="auto"/>
          <w:sz w:val="28"/>
          <w:szCs w:val="28"/>
          <w:highlight w:val="none"/>
          <w:lang w:val="en-US" w:eastAsia="zh-CN"/>
        </w:rPr>
      </w:pPr>
      <w:bookmarkStart w:id="118" w:name="_Toc2920"/>
      <w:bookmarkStart w:id="119" w:name="_Toc20013"/>
    </w:p>
    <w:p w14:paraId="4450FFBB">
      <w:pPr>
        <w:pStyle w:val="5"/>
        <w:numPr>
          <w:ilvl w:val="0"/>
          <w:numId w:val="0"/>
        </w:numPr>
        <w:shd w:val="clear" w:color="auto" w:fill="FFFFFF"/>
        <w:jc w:val="center"/>
        <w:rPr>
          <w:rFonts w:hint="default" w:cs="宋体"/>
          <w:color w:val="auto"/>
          <w:sz w:val="28"/>
          <w:szCs w:val="28"/>
          <w:highlight w:val="none"/>
          <w:lang w:val="en-US" w:eastAsia="zh-CN"/>
        </w:rPr>
      </w:pPr>
      <w:r>
        <w:rPr>
          <w:rFonts w:hint="eastAsia"/>
          <w:b/>
          <w:color w:val="auto"/>
          <w:sz w:val="28"/>
          <w:szCs w:val="28"/>
          <w:highlight w:val="none"/>
          <w:lang w:val="en-US" w:eastAsia="zh-CN"/>
        </w:rPr>
        <w:t>五</w:t>
      </w:r>
      <w:r>
        <w:rPr>
          <w:rFonts w:hint="eastAsia" w:cs="宋体"/>
          <w:color w:val="auto"/>
          <w:sz w:val="28"/>
          <w:szCs w:val="28"/>
          <w:highlight w:val="none"/>
        </w:rPr>
        <w:t>、</w:t>
      </w:r>
      <w:bookmarkEnd w:id="118"/>
      <w:bookmarkEnd w:id="119"/>
      <w:r>
        <w:rPr>
          <w:rFonts w:hint="eastAsia" w:cs="宋体"/>
          <w:color w:val="auto"/>
          <w:sz w:val="28"/>
          <w:szCs w:val="28"/>
          <w:highlight w:val="none"/>
          <w:lang w:val="en-US" w:eastAsia="zh-CN"/>
        </w:rPr>
        <w:t>供货及技术方案</w:t>
      </w:r>
    </w:p>
    <w:p w14:paraId="73AB1A12">
      <w:pPr>
        <w:spacing w:line="360" w:lineRule="auto"/>
        <w:ind w:firstLine="420" w:firstLineChars="200"/>
        <w:rPr>
          <w:rFonts w:ascii="仿宋" w:hAnsi="仿宋" w:eastAsia="仿宋"/>
          <w:color w:val="auto"/>
          <w:szCs w:val="21"/>
          <w:highlight w:val="none"/>
        </w:rPr>
      </w:pPr>
    </w:p>
    <w:p w14:paraId="07C02289">
      <w:pPr>
        <w:spacing w:line="360" w:lineRule="auto"/>
        <w:ind w:firstLine="435"/>
        <w:jc w:val="center"/>
        <w:rPr>
          <w:rFonts w:hint="eastAsia"/>
          <w:color w:val="auto"/>
          <w:highlight w:val="none"/>
          <w:lang w:val="en-US" w:eastAsia="zh-CN"/>
        </w:rPr>
        <w:sectPr>
          <w:pgSz w:w="11906" w:h="16838"/>
          <w:pgMar w:top="1418" w:right="1418" w:bottom="1276" w:left="1418" w:header="680" w:footer="680" w:gutter="0"/>
          <w:pgNumType w:fmt="decimal"/>
          <w:cols w:space="720" w:num="1"/>
          <w:docGrid w:type="lines" w:linePitch="312" w:charSpace="0"/>
        </w:sectPr>
      </w:pPr>
      <w:r>
        <w:rPr>
          <w:rFonts w:hint="eastAsia"/>
          <w:color w:val="auto"/>
          <w:highlight w:val="none"/>
          <w:lang w:val="en-US" w:eastAsia="zh-CN"/>
        </w:rPr>
        <w:t>（响应人可自行制作格式）</w:t>
      </w:r>
    </w:p>
    <w:p w14:paraId="301DE6BF">
      <w:pPr>
        <w:pStyle w:val="5"/>
        <w:rPr>
          <w:color w:val="auto"/>
          <w:highlight w:val="none"/>
        </w:rPr>
      </w:pPr>
    </w:p>
    <w:p w14:paraId="4F261F91">
      <w:pPr>
        <w:keepNext w:val="0"/>
        <w:keepLines w:val="0"/>
        <w:widowControl/>
        <w:numPr>
          <w:ilvl w:val="0"/>
          <w:numId w:val="0"/>
        </w:numPr>
        <w:suppressLineNumbers w:val="0"/>
        <w:jc w:val="center"/>
        <w:rPr>
          <w:rFonts w:hint="eastAsia" w:ascii="宋体" w:hAnsi="宋体" w:eastAsia="宋体" w:cs="宋体"/>
          <w:b/>
          <w:color w:val="auto"/>
          <w:kern w:val="2"/>
          <w:sz w:val="28"/>
          <w:szCs w:val="28"/>
          <w:highlight w:val="none"/>
          <w:shd w:val="clear" w:color="auto" w:fill="FFFFFF"/>
          <w:lang w:val="en-US" w:eastAsia="zh-CN" w:bidi="ar-SA"/>
        </w:rPr>
      </w:pPr>
      <w:bookmarkStart w:id="120" w:name="_Toc28007"/>
      <w:bookmarkStart w:id="121"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20"/>
      <w:bookmarkEnd w:id="121"/>
      <w:r>
        <w:rPr>
          <w:rFonts w:hint="eastAsia" w:ascii="宋体" w:hAnsi="宋体" w:eastAsia="宋体" w:cs="宋体"/>
          <w:b/>
          <w:color w:val="auto"/>
          <w:kern w:val="2"/>
          <w:sz w:val="28"/>
          <w:szCs w:val="28"/>
          <w:highlight w:val="none"/>
          <w:shd w:val="clear" w:color="auto" w:fill="FFFFFF"/>
          <w:lang w:val="en-US" w:eastAsia="zh-CN" w:bidi="ar-SA"/>
        </w:rPr>
        <w:t>诚信履约承诺函</w:t>
      </w:r>
    </w:p>
    <w:p w14:paraId="34F08E6C">
      <w:pPr>
        <w:jc w:val="both"/>
        <w:rPr>
          <w:rFonts w:hint="eastAsia" w:ascii="仿宋" w:hAnsi="仿宋" w:eastAsia="仿宋" w:cs="仿宋"/>
          <w:b/>
          <w:bCs/>
          <w:color w:val="auto"/>
          <w:sz w:val="24"/>
          <w:highlight w:val="none"/>
        </w:rPr>
      </w:pPr>
    </w:p>
    <w:p w14:paraId="35690B43">
      <w:pPr>
        <w:jc w:val="both"/>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EEC3B6">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806C35">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6C3E7D3">
      <w:pPr>
        <w:spacing w:line="360" w:lineRule="auto"/>
        <w:ind w:firstLine="3600" w:firstLineChars="1500"/>
        <w:rPr>
          <w:rFonts w:hint="eastAsia" w:ascii="宋体" w:hAnsi="宋体" w:eastAsia="宋体"/>
          <w:color w:val="auto"/>
          <w:sz w:val="24"/>
          <w:highlight w:val="none"/>
        </w:rPr>
      </w:pPr>
    </w:p>
    <w:p w14:paraId="78EA21DC">
      <w:pPr>
        <w:pStyle w:val="29"/>
        <w:tabs>
          <w:tab w:val="left" w:pos="5580"/>
        </w:tabs>
        <w:spacing w:line="480" w:lineRule="auto"/>
        <w:ind w:firstLine="3600" w:firstLineChars="1500"/>
        <w:jc w:val="both"/>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76F06D18">
      <w:pPr>
        <w:ind w:right="480"/>
        <w:jc w:val="right"/>
        <w:rPr>
          <w:rFonts w:ascii="仿宋" w:hAnsi="仿宋" w:eastAsia="仿宋" w:cs="仿宋"/>
          <w:b/>
          <w:bCs/>
          <w:color w:val="auto"/>
          <w:sz w:val="24"/>
          <w:highlight w:val="none"/>
        </w:rPr>
      </w:pPr>
    </w:p>
    <w:p w14:paraId="6BA9994C">
      <w:pPr>
        <w:pStyle w:val="5"/>
        <w:rPr>
          <w:rFonts w:ascii="仿宋" w:hAnsi="仿宋" w:eastAsia="仿宋" w:cs="仿宋"/>
          <w:b/>
          <w:bCs/>
          <w:color w:val="auto"/>
          <w:sz w:val="24"/>
          <w:highlight w:val="none"/>
        </w:rPr>
        <w:sectPr>
          <w:pgSz w:w="11906" w:h="16838"/>
          <w:pgMar w:top="1418" w:right="1418" w:bottom="1276" w:left="1418" w:header="680" w:footer="680" w:gutter="0"/>
          <w:pgNumType w:fmt="decimal"/>
          <w:cols w:space="720" w:num="1"/>
          <w:docGrid w:type="lines" w:linePitch="312" w:charSpace="0"/>
        </w:sectPr>
      </w:pPr>
    </w:p>
    <w:p w14:paraId="0AE83FA9">
      <w:pPr>
        <w:pStyle w:val="5"/>
        <w:numPr>
          <w:ilvl w:val="0"/>
          <w:numId w:val="0"/>
        </w:numPr>
        <w:shd w:val="clear" w:color="auto" w:fill="FFFFFF"/>
        <w:ind w:left="420" w:leftChars="0"/>
        <w:jc w:val="center"/>
        <w:rPr>
          <w:rFonts w:hint="eastAsia"/>
          <w:color w:val="auto"/>
          <w:highlight w:val="none"/>
          <w:lang w:val="en-US" w:eastAsia="zh-CN"/>
        </w:rPr>
      </w:pPr>
      <w:r>
        <w:rPr>
          <w:rFonts w:hint="eastAsia"/>
          <w:color w:val="auto"/>
          <w:sz w:val="28"/>
          <w:szCs w:val="28"/>
          <w:highlight w:val="none"/>
          <w:lang w:val="en-US" w:eastAsia="zh-CN"/>
        </w:rPr>
        <w:t xml:space="preserve">七、供应商资格声明书 </w:t>
      </w:r>
    </w:p>
    <w:p w14:paraId="69F9EB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74F2602E">
      <w:pPr>
        <w:pStyle w:val="32"/>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C51FC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370F2D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3D3C38F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579A8E9">
      <w:pPr>
        <w:spacing w:line="360" w:lineRule="auto"/>
        <w:ind w:firstLine="3600" w:firstLineChars="1500"/>
        <w:rPr>
          <w:rFonts w:hint="eastAsia" w:ascii="宋体" w:hAnsi="宋体" w:eastAsia="宋体"/>
          <w:color w:val="auto"/>
          <w:sz w:val="24"/>
          <w:highlight w:val="none"/>
        </w:rPr>
      </w:pPr>
    </w:p>
    <w:p w14:paraId="0A1FDC82">
      <w:pPr>
        <w:pStyle w:val="29"/>
        <w:tabs>
          <w:tab w:val="left" w:pos="5580"/>
        </w:tabs>
        <w:spacing w:line="480" w:lineRule="auto"/>
        <w:ind w:firstLine="3600" w:firstLineChars="1500"/>
        <w:jc w:val="both"/>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AE9738D">
      <w:pPr>
        <w:pStyle w:val="5"/>
        <w:rPr>
          <w:rFonts w:hint="eastAsia" w:asciiTheme="minorEastAsia" w:hAnsiTheme="minorEastAsia" w:eastAsiaTheme="minorEastAsia" w:cstheme="minorEastAsia"/>
          <w:color w:val="auto"/>
          <w:kern w:val="0"/>
          <w:sz w:val="24"/>
          <w:szCs w:val="24"/>
          <w:highlight w:val="none"/>
          <w:lang w:val="en-US" w:eastAsia="zh-CN" w:bidi="ar"/>
        </w:rPr>
      </w:pPr>
    </w:p>
    <w:p w14:paraId="0DE85B2B">
      <w:pPr>
        <w:rPr>
          <w:rFonts w:hint="eastAsia"/>
          <w:color w:val="auto"/>
          <w:highlight w:val="none"/>
          <w:lang w:val="en-US" w:eastAsia="zh-CN"/>
        </w:rPr>
        <w:sectPr>
          <w:pgSz w:w="11906" w:h="16838"/>
          <w:pgMar w:top="1418" w:right="1418" w:bottom="1276" w:left="1418" w:header="680" w:footer="680" w:gutter="0"/>
          <w:pgNumType w:fmt="decimal"/>
          <w:cols w:space="720" w:num="1"/>
          <w:docGrid w:type="lines" w:linePitch="312" w:charSpace="0"/>
        </w:sectPr>
      </w:pPr>
    </w:p>
    <w:p w14:paraId="3EB4008E">
      <w:pPr>
        <w:pStyle w:val="5"/>
        <w:shd w:val="clear" w:color="auto" w:fill="FFFFFF"/>
        <w:ind w:firstLine="3092" w:firstLineChars="1100"/>
        <w:jc w:val="both"/>
        <w:rPr>
          <w:rFonts w:hint="eastAsia"/>
          <w:color w:val="auto"/>
          <w:sz w:val="28"/>
          <w:szCs w:val="28"/>
          <w:highlight w:val="none"/>
          <w:lang w:val="en-US" w:eastAsia="zh-CN"/>
        </w:rPr>
      </w:pPr>
      <w:bookmarkStart w:id="122" w:name="_Toc22272"/>
      <w:bookmarkStart w:id="123" w:name="_Toc26186"/>
    </w:p>
    <w:p w14:paraId="7FE8DFC6">
      <w:pPr>
        <w:pStyle w:val="5"/>
        <w:shd w:val="clear" w:color="auto" w:fill="FFFFFF"/>
        <w:ind w:firstLine="3092"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22"/>
      <w:bookmarkEnd w:id="123"/>
      <w:r>
        <w:rPr>
          <w:rFonts w:hint="eastAsia"/>
          <w:color w:val="auto"/>
          <w:sz w:val="28"/>
          <w:szCs w:val="28"/>
          <w:highlight w:val="none"/>
          <w:lang w:val="en-US" w:eastAsia="zh-CN"/>
        </w:rPr>
        <w:t>资料</w:t>
      </w:r>
    </w:p>
    <w:p w14:paraId="3F6F8C63">
      <w:pPr>
        <w:spacing w:line="360" w:lineRule="auto"/>
        <w:ind w:firstLine="420" w:firstLineChars="200"/>
        <w:rPr>
          <w:rFonts w:hint="eastAsia" w:ascii="宋体" w:hAnsi="宋体"/>
          <w:color w:val="auto"/>
          <w:szCs w:val="21"/>
          <w:highlight w:val="none"/>
          <w:lang w:val="en-US" w:eastAsia="zh-CN"/>
        </w:rPr>
      </w:pPr>
    </w:p>
    <w:p w14:paraId="08944E74">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1.谈判公告中申请人资格要求证明材料，包含但不限于营业执照、特定资格要求中的证明材料。</w:t>
      </w:r>
    </w:p>
    <w:p w14:paraId="35CA2FA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40C72E99">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1837258D">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4.须提供上述证明材料复印件或扫描件或影印件，加盖供应商公章。</w:t>
      </w:r>
    </w:p>
    <w:p w14:paraId="652B026D">
      <w:pPr>
        <w:pStyle w:val="80"/>
        <w:rPr>
          <w:rFonts w:hint="default"/>
          <w:color w:val="auto"/>
          <w:highlight w:val="none"/>
          <w:lang w:val="en-US" w:eastAsia="zh-CN"/>
        </w:rPr>
      </w:pPr>
    </w:p>
    <w:p w14:paraId="31A30A9A">
      <w:pPr>
        <w:widowControl/>
        <w:jc w:val="left"/>
        <w:rPr>
          <w:rFonts w:ascii="宋体" w:hAnsi="宋体"/>
          <w:color w:val="auto"/>
          <w:szCs w:val="21"/>
          <w:highlight w:val="none"/>
        </w:rPr>
      </w:pPr>
      <w:r>
        <w:rPr>
          <w:rFonts w:ascii="宋体" w:hAnsi="宋体"/>
          <w:color w:val="auto"/>
          <w:szCs w:val="21"/>
          <w:highlight w:val="none"/>
        </w:rPr>
        <w:br w:type="page"/>
      </w:r>
    </w:p>
    <w:p w14:paraId="0AE75863">
      <w:pPr>
        <w:wordWrap w:val="0"/>
        <w:spacing w:line="360" w:lineRule="auto"/>
        <w:ind w:right="480" w:firstLine="422" w:firstLineChars="200"/>
        <w:rPr>
          <w:rFonts w:hint="eastAsia" w:ascii="宋体" w:hAnsi="宋体"/>
          <w:b/>
          <w:bCs/>
          <w:color w:val="auto"/>
          <w:szCs w:val="21"/>
          <w:highlight w:val="none"/>
        </w:rPr>
      </w:pPr>
    </w:p>
    <w:p w14:paraId="0B68A18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690DB73">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1C4A051F">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114E896">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5C03E23">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592B3BD">
      <w:pPr>
        <w:spacing w:line="360" w:lineRule="auto"/>
        <w:rPr>
          <w:rFonts w:asciiTheme="minorEastAsia" w:hAnsiTheme="minorEastAsia" w:eastAsiaTheme="minorEastAsia"/>
          <w:color w:val="auto"/>
          <w:sz w:val="24"/>
          <w:highlight w:val="none"/>
        </w:rPr>
      </w:pPr>
    </w:p>
    <w:p w14:paraId="5CA747B2">
      <w:pPr>
        <w:spacing w:line="360" w:lineRule="auto"/>
        <w:ind w:firstLine="435"/>
        <w:rPr>
          <w:rFonts w:asciiTheme="minorEastAsia" w:hAnsiTheme="minorEastAsia" w:eastAsiaTheme="minorEastAsia"/>
          <w:color w:val="auto"/>
          <w:sz w:val="24"/>
          <w:highlight w:val="none"/>
        </w:rPr>
      </w:pPr>
    </w:p>
    <w:p w14:paraId="738F711F">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79FE0DC">
      <w:pPr>
        <w:spacing w:line="360" w:lineRule="auto"/>
        <w:ind w:firstLine="435"/>
        <w:rPr>
          <w:rFonts w:hAnsi="宋体"/>
          <w:color w:val="auto"/>
          <w:sz w:val="24"/>
          <w:szCs w:val="28"/>
          <w:highlight w:val="none"/>
          <w:lang w:val="zh-CN"/>
        </w:rPr>
      </w:pPr>
    </w:p>
    <w:p w14:paraId="7A106EDB">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01E663F">
      <w:pPr>
        <w:spacing w:line="360" w:lineRule="auto"/>
        <w:rPr>
          <w:rFonts w:ascii="宋体" w:hAnsi="宋体"/>
          <w:color w:val="auto"/>
          <w:sz w:val="24"/>
          <w:szCs w:val="28"/>
          <w:highlight w:val="none"/>
        </w:rPr>
      </w:pPr>
    </w:p>
    <w:p w14:paraId="694B0CE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74DE2C8">
      <w:pPr>
        <w:spacing w:line="360" w:lineRule="auto"/>
        <w:ind w:firstLine="3600" w:firstLineChars="1500"/>
        <w:rPr>
          <w:rFonts w:hint="eastAsia" w:ascii="宋体" w:hAnsi="宋体" w:eastAsia="宋体"/>
          <w:color w:val="auto"/>
          <w:sz w:val="24"/>
          <w:highlight w:val="none"/>
        </w:rPr>
      </w:pPr>
    </w:p>
    <w:p w14:paraId="2C43AB3D">
      <w:pPr>
        <w:pStyle w:val="29"/>
        <w:tabs>
          <w:tab w:val="left" w:pos="5580"/>
        </w:tabs>
        <w:spacing w:line="480" w:lineRule="auto"/>
        <w:ind w:firstLine="2880" w:firstLineChars="1200"/>
        <w:jc w:val="both"/>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27D96AE7">
      <w:pPr>
        <w:spacing w:line="360" w:lineRule="auto"/>
        <w:ind w:firstLine="435"/>
        <w:rPr>
          <w:rFonts w:asciiTheme="minorEastAsia" w:hAnsiTheme="minorEastAsia" w:eastAsiaTheme="minorEastAsia"/>
          <w:color w:val="auto"/>
          <w:sz w:val="24"/>
          <w:highlight w:val="none"/>
        </w:rPr>
      </w:pPr>
    </w:p>
    <w:p w14:paraId="368F6C85">
      <w:pPr>
        <w:spacing w:line="360" w:lineRule="auto"/>
        <w:ind w:firstLine="435"/>
        <w:rPr>
          <w:rFonts w:asciiTheme="minorEastAsia" w:hAnsiTheme="minorEastAsia" w:eastAsiaTheme="minorEastAsia"/>
          <w:color w:val="auto"/>
          <w:sz w:val="24"/>
          <w:highlight w:val="none"/>
        </w:rPr>
      </w:pPr>
    </w:p>
    <w:p w14:paraId="0EBD6DAD">
      <w:pPr>
        <w:spacing w:line="360" w:lineRule="auto"/>
        <w:rPr>
          <w:rFonts w:hint="eastAsia" w:eastAsiaTheme="minorEastAsia"/>
          <w:color w:val="auto"/>
          <w:highlight w:val="none"/>
          <w:lang w:val="en-US" w:eastAsia="zh-CN"/>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2010600000101010101"/>
    <w:charset w:val="86"/>
    <w:family w:val="auto"/>
    <w:pitch w:val="default"/>
    <w:sig w:usb0="00000000" w:usb1="00000000" w:usb2="00000002"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5C80">
    <w:pPr>
      <w:pStyle w:val="36"/>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01B9">
    <w:pPr>
      <w:pStyle w:val="36"/>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9C1E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7DD9C1E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28C7">
    <w:pPr>
      <w:pStyle w:val="36"/>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BA59C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5BA59C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D0315">
    <w:pPr>
      <w:pStyle w:val="36"/>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DEE37">
                          <w:pPr>
                            <w:pStyle w:val="36"/>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1DEE37">
                    <w:pPr>
                      <w:pStyle w:val="36"/>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0CA6">
    <w:pPr>
      <w:pStyle w:val="37"/>
      <w:pBdr>
        <w:bottom w:val="none" w:color="auto" w:sz="0" w:space="0"/>
      </w:pBdr>
      <w:rPr>
        <w:rFonts w:hint="eastAsia"/>
        <w:lang w:val="en-US" w:eastAsia="zh-CN"/>
      </w:rPr>
    </w:pPr>
  </w:p>
  <w:p w14:paraId="7C6C3F12">
    <w:pPr>
      <w:pStyle w:val="37"/>
      <w:pBdr>
        <w:bottom w:val="none" w:color="auto" w:sz="0" w:space="0"/>
      </w:pBdr>
      <w:rPr>
        <w:b/>
        <w:bCs/>
        <w:sz w:val="24"/>
        <w:szCs w:val="24"/>
      </w:rPr>
    </w:pPr>
    <w:r>
      <w:rPr>
        <w:rFonts w:hint="eastAsia"/>
        <w:b/>
        <w:bCs/>
        <w:sz w:val="24"/>
        <w:szCs w:val="24"/>
        <w:lang w:val="en-US" w:eastAsia="zh-CN"/>
      </w:rPr>
      <w:t>桐城市天城中学南广场车牌识别收费系统采购项目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6B333">
    <w:pPr>
      <w:pStyle w:val="37"/>
      <w:pBdr>
        <w:bottom w:val="none" w:color="auto" w:sz="0" w:space="0"/>
      </w:pBdr>
      <w:rPr>
        <w:rFonts w:hint="eastAsia"/>
        <w:lang w:val="en-US" w:eastAsia="zh-CN"/>
      </w:rPr>
    </w:pPr>
  </w:p>
  <w:p w14:paraId="5F4E3C1F">
    <w:pPr>
      <w:pStyle w:val="37"/>
      <w:pBdr>
        <w:bottom w:val="none" w:color="auto" w:sz="0" w:space="0"/>
      </w:pBdr>
      <w:rPr>
        <w:b/>
        <w:bCs/>
        <w:sz w:val="24"/>
        <w:szCs w:val="24"/>
      </w:rPr>
    </w:pPr>
    <w:r>
      <w:rPr>
        <w:rFonts w:hint="eastAsia"/>
        <w:b/>
        <w:bCs/>
        <w:sz w:val="24"/>
        <w:szCs w:val="24"/>
        <w:lang w:val="en-US" w:eastAsia="zh-CN"/>
      </w:rPr>
      <w:t>桐城市天城中学南广场车牌识别收费系统采购项目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076B">
    <w:pPr>
      <w:pStyle w:val="37"/>
      <w:pBdr>
        <w:bottom w:val="none" w:color="auto" w:sz="0" w:space="0"/>
      </w:pBdr>
      <w:rPr>
        <w:rFonts w:hint="eastAsia"/>
        <w:lang w:val="en-US" w:eastAsia="zh-CN"/>
      </w:rPr>
    </w:pPr>
  </w:p>
  <w:p w14:paraId="376225A3">
    <w:pPr>
      <w:pStyle w:val="37"/>
      <w:pBdr>
        <w:bottom w:val="none" w:color="auto" w:sz="0" w:space="0"/>
      </w:pBdr>
    </w:pPr>
    <w:r>
      <w:rPr>
        <w:rFonts w:hint="eastAsia"/>
        <w:lang w:val="en-US" w:eastAsia="zh-CN"/>
      </w:rPr>
      <w:t>桐城市天城中学南广场车牌识别收费系统采购项目</w:t>
    </w:r>
  </w:p>
  <w:p w14:paraId="63EA2462">
    <w:pPr>
      <w:pBdr>
        <w:bottom w:val="single" w:color="auto" w:sz="4" w:space="0"/>
      </w:pBdr>
      <w:jc w:val="center"/>
      <w:rPr>
        <w:rFonts w:hint="default" w:asciiTheme="minorEastAsia" w:hAnsiTheme="minorEastAsia" w:eastAsiaTheme="minorEastAsia" w:cstheme="minorEastAsia"/>
        <w:b w:val="0"/>
        <w:bCs/>
        <w:i/>
        <w:sz w:val="18"/>
        <w:szCs w:val="16"/>
        <w:lang w:val="en-US"/>
      </w:rPr>
    </w:pPr>
    <w:r>
      <w:rPr>
        <w:rFonts w:hint="eastAsia" w:asciiTheme="minorEastAsia" w:hAnsiTheme="minorEastAsia" w:eastAsiaTheme="minorEastAsia" w:cstheme="minorEastAsia"/>
        <w:b w:val="0"/>
        <w:bCs/>
        <w:iCs/>
        <w:sz w:val="18"/>
        <w:szCs w:val="16"/>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00000001"/>
    <w:multiLevelType w:val="multilevel"/>
    <w:tmpl w:val="00000001"/>
    <w:lvl w:ilvl="0" w:tentative="0">
      <w:start w:val="1"/>
      <w:numFmt w:val="bullet"/>
      <w:pStyle w:val="33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3"/>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0"/>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8"/>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5"/>
      <w:lvlText w:val="%1"/>
      <w:lvlJc w:val="left"/>
      <w:pPr>
        <w:tabs>
          <w:tab w:val="left" w:pos="567"/>
        </w:tabs>
        <w:ind w:left="567" w:hanging="567"/>
      </w:pPr>
      <w:rPr>
        <w:rFonts w:hint="eastAsia" w:cs="Times New Roman"/>
      </w:rPr>
    </w:lvl>
    <w:lvl w:ilvl="1" w:tentative="0">
      <w:start w:val="1"/>
      <w:numFmt w:val="decimal"/>
      <w:pStyle w:val="352"/>
      <w:lvlText w:val="%1.%2"/>
      <w:lvlJc w:val="left"/>
      <w:pPr>
        <w:tabs>
          <w:tab w:val="left" w:pos="1004"/>
        </w:tabs>
        <w:ind w:left="567" w:hanging="283"/>
      </w:pPr>
      <w:rPr>
        <w:rFonts w:hint="eastAsia" w:cs="Times New Roman"/>
      </w:rPr>
    </w:lvl>
    <w:lvl w:ilvl="2" w:tentative="0">
      <w:start w:val="1"/>
      <w:numFmt w:val="decimal"/>
      <w:pStyle w:val="351"/>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5">
    <w:nsid w:val="40D1395F"/>
    <w:multiLevelType w:val="singleLevel"/>
    <w:tmpl w:val="40D1395F"/>
    <w:lvl w:ilvl="0" w:tentative="0">
      <w:start w:val="2"/>
      <w:numFmt w:val="decimal"/>
      <w:suff w:val="nothing"/>
      <w:lvlText w:val="%1、"/>
      <w:lvlJc w:val="left"/>
    </w:lvl>
  </w:abstractNum>
  <w:abstractNum w:abstractNumId="6">
    <w:nsid w:val="5E13945F"/>
    <w:multiLevelType w:val="singleLevel"/>
    <w:tmpl w:val="5E13945F"/>
    <w:lvl w:ilvl="0" w:tentative="0">
      <w:start w:val="2"/>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00172A27"/>
    <w:rsid w:val="00010694"/>
    <w:rsid w:val="000235B5"/>
    <w:rsid w:val="0002413E"/>
    <w:rsid w:val="00024F9F"/>
    <w:rsid w:val="000370E3"/>
    <w:rsid w:val="000507E8"/>
    <w:rsid w:val="00053120"/>
    <w:rsid w:val="00054A66"/>
    <w:rsid w:val="00064474"/>
    <w:rsid w:val="00064AE1"/>
    <w:rsid w:val="00073044"/>
    <w:rsid w:val="0007476A"/>
    <w:rsid w:val="00087987"/>
    <w:rsid w:val="00093C41"/>
    <w:rsid w:val="000B6F75"/>
    <w:rsid w:val="000C1ABF"/>
    <w:rsid w:val="000C7F29"/>
    <w:rsid w:val="000D3ED7"/>
    <w:rsid w:val="001025CA"/>
    <w:rsid w:val="0011028C"/>
    <w:rsid w:val="001108AC"/>
    <w:rsid w:val="00116DDE"/>
    <w:rsid w:val="001238B8"/>
    <w:rsid w:val="00125483"/>
    <w:rsid w:val="00126CB2"/>
    <w:rsid w:val="001277C9"/>
    <w:rsid w:val="0012783F"/>
    <w:rsid w:val="001347C2"/>
    <w:rsid w:val="00140284"/>
    <w:rsid w:val="001509DE"/>
    <w:rsid w:val="00153D99"/>
    <w:rsid w:val="00157A32"/>
    <w:rsid w:val="00160F44"/>
    <w:rsid w:val="0016586D"/>
    <w:rsid w:val="00166B1B"/>
    <w:rsid w:val="00171D5E"/>
    <w:rsid w:val="00172A27"/>
    <w:rsid w:val="00186A56"/>
    <w:rsid w:val="001A2433"/>
    <w:rsid w:val="001A71AA"/>
    <w:rsid w:val="001B1EF8"/>
    <w:rsid w:val="001B3868"/>
    <w:rsid w:val="001B6DBE"/>
    <w:rsid w:val="001C2583"/>
    <w:rsid w:val="001D7738"/>
    <w:rsid w:val="001E606E"/>
    <w:rsid w:val="001F1418"/>
    <w:rsid w:val="00225FE3"/>
    <w:rsid w:val="00232BD2"/>
    <w:rsid w:val="0025055D"/>
    <w:rsid w:val="00252D15"/>
    <w:rsid w:val="00257B90"/>
    <w:rsid w:val="00261B95"/>
    <w:rsid w:val="00264DD0"/>
    <w:rsid w:val="002663B5"/>
    <w:rsid w:val="00281DD3"/>
    <w:rsid w:val="00291557"/>
    <w:rsid w:val="00294358"/>
    <w:rsid w:val="002978A1"/>
    <w:rsid w:val="002A35BD"/>
    <w:rsid w:val="002C07F7"/>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61AE"/>
    <w:rsid w:val="00380196"/>
    <w:rsid w:val="00384D4A"/>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3061B"/>
    <w:rsid w:val="00432F86"/>
    <w:rsid w:val="00433C4C"/>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B4841"/>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5F7852"/>
    <w:rsid w:val="00602580"/>
    <w:rsid w:val="00611C77"/>
    <w:rsid w:val="00624C59"/>
    <w:rsid w:val="00625F94"/>
    <w:rsid w:val="00627215"/>
    <w:rsid w:val="00631E06"/>
    <w:rsid w:val="00642C79"/>
    <w:rsid w:val="006443D9"/>
    <w:rsid w:val="00660ECC"/>
    <w:rsid w:val="006729F3"/>
    <w:rsid w:val="00681E5A"/>
    <w:rsid w:val="00693ACE"/>
    <w:rsid w:val="006A479F"/>
    <w:rsid w:val="006A64BB"/>
    <w:rsid w:val="006B1B74"/>
    <w:rsid w:val="006B3D08"/>
    <w:rsid w:val="006B43C0"/>
    <w:rsid w:val="006B7F14"/>
    <w:rsid w:val="006C09C6"/>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488F"/>
    <w:rsid w:val="0075613D"/>
    <w:rsid w:val="00757D5F"/>
    <w:rsid w:val="00760525"/>
    <w:rsid w:val="007674B8"/>
    <w:rsid w:val="0078109C"/>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6313D"/>
    <w:rsid w:val="00870FA7"/>
    <w:rsid w:val="0089181C"/>
    <w:rsid w:val="00894ED6"/>
    <w:rsid w:val="008A3516"/>
    <w:rsid w:val="008A4E65"/>
    <w:rsid w:val="008B0930"/>
    <w:rsid w:val="008C1956"/>
    <w:rsid w:val="008D5EF4"/>
    <w:rsid w:val="008E54CF"/>
    <w:rsid w:val="008E5BB6"/>
    <w:rsid w:val="008E6B65"/>
    <w:rsid w:val="008F4221"/>
    <w:rsid w:val="00904018"/>
    <w:rsid w:val="00912972"/>
    <w:rsid w:val="00915FF4"/>
    <w:rsid w:val="00924828"/>
    <w:rsid w:val="00933B4D"/>
    <w:rsid w:val="00936F7B"/>
    <w:rsid w:val="0093793B"/>
    <w:rsid w:val="00955923"/>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85725"/>
    <w:rsid w:val="00B903F4"/>
    <w:rsid w:val="00B93271"/>
    <w:rsid w:val="00B93AE2"/>
    <w:rsid w:val="00B93CB1"/>
    <w:rsid w:val="00B96146"/>
    <w:rsid w:val="00B96409"/>
    <w:rsid w:val="00B96BED"/>
    <w:rsid w:val="00BA002B"/>
    <w:rsid w:val="00BA2710"/>
    <w:rsid w:val="00BA6247"/>
    <w:rsid w:val="00BA791D"/>
    <w:rsid w:val="00BB2BDE"/>
    <w:rsid w:val="00BC0B72"/>
    <w:rsid w:val="00BD7EBA"/>
    <w:rsid w:val="00BE0AB0"/>
    <w:rsid w:val="00BE1DCF"/>
    <w:rsid w:val="00BE43CC"/>
    <w:rsid w:val="00BF07C8"/>
    <w:rsid w:val="00C00A93"/>
    <w:rsid w:val="00C04F27"/>
    <w:rsid w:val="00C12D6F"/>
    <w:rsid w:val="00C16558"/>
    <w:rsid w:val="00C17674"/>
    <w:rsid w:val="00C213A0"/>
    <w:rsid w:val="00C26F7E"/>
    <w:rsid w:val="00C34E1A"/>
    <w:rsid w:val="00C3720F"/>
    <w:rsid w:val="00C50391"/>
    <w:rsid w:val="00C52220"/>
    <w:rsid w:val="00C5606B"/>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E2ABB"/>
    <w:rsid w:val="00D07D7D"/>
    <w:rsid w:val="00D122D8"/>
    <w:rsid w:val="00D248BB"/>
    <w:rsid w:val="00D25DBD"/>
    <w:rsid w:val="00D308B3"/>
    <w:rsid w:val="00D47E57"/>
    <w:rsid w:val="00D50523"/>
    <w:rsid w:val="00D5782D"/>
    <w:rsid w:val="00D63918"/>
    <w:rsid w:val="00D7529C"/>
    <w:rsid w:val="00D94D5B"/>
    <w:rsid w:val="00D95AF3"/>
    <w:rsid w:val="00DB376D"/>
    <w:rsid w:val="00DB380C"/>
    <w:rsid w:val="00DB3E82"/>
    <w:rsid w:val="00DB4D62"/>
    <w:rsid w:val="00DB61C7"/>
    <w:rsid w:val="00DB701D"/>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33C1D"/>
    <w:rsid w:val="00E400E1"/>
    <w:rsid w:val="00E45139"/>
    <w:rsid w:val="00E476BB"/>
    <w:rsid w:val="00E50215"/>
    <w:rsid w:val="00E51A63"/>
    <w:rsid w:val="00E60F28"/>
    <w:rsid w:val="00E7469E"/>
    <w:rsid w:val="00E768D2"/>
    <w:rsid w:val="00E776E4"/>
    <w:rsid w:val="00E81C4E"/>
    <w:rsid w:val="00E86C08"/>
    <w:rsid w:val="00E91570"/>
    <w:rsid w:val="00EA2046"/>
    <w:rsid w:val="00EA24FB"/>
    <w:rsid w:val="00EA50D0"/>
    <w:rsid w:val="00EB230D"/>
    <w:rsid w:val="00EB2F9B"/>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5328A"/>
    <w:rsid w:val="00F629E7"/>
    <w:rsid w:val="00F7647B"/>
    <w:rsid w:val="00F7721E"/>
    <w:rsid w:val="00F9508F"/>
    <w:rsid w:val="00FA728E"/>
    <w:rsid w:val="00FB57EE"/>
    <w:rsid w:val="00FB654E"/>
    <w:rsid w:val="00FC682E"/>
    <w:rsid w:val="00FD138A"/>
    <w:rsid w:val="00FE506C"/>
    <w:rsid w:val="00FF22A3"/>
    <w:rsid w:val="00FF323D"/>
    <w:rsid w:val="01795E7C"/>
    <w:rsid w:val="01D6466C"/>
    <w:rsid w:val="01E30724"/>
    <w:rsid w:val="027B2A16"/>
    <w:rsid w:val="02D634CE"/>
    <w:rsid w:val="03433B9C"/>
    <w:rsid w:val="037B0A6E"/>
    <w:rsid w:val="03D50358"/>
    <w:rsid w:val="04500CD8"/>
    <w:rsid w:val="04675A50"/>
    <w:rsid w:val="04A67F3A"/>
    <w:rsid w:val="04F454C6"/>
    <w:rsid w:val="054B711F"/>
    <w:rsid w:val="058101E9"/>
    <w:rsid w:val="05CF7D50"/>
    <w:rsid w:val="05DD4740"/>
    <w:rsid w:val="05E429A8"/>
    <w:rsid w:val="064E302B"/>
    <w:rsid w:val="06817C74"/>
    <w:rsid w:val="069F3BC7"/>
    <w:rsid w:val="06B633AB"/>
    <w:rsid w:val="06B833C2"/>
    <w:rsid w:val="072E39B2"/>
    <w:rsid w:val="074E2EF7"/>
    <w:rsid w:val="07801A44"/>
    <w:rsid w:val="078B72D4"/>
    <w:rsid w:val="08266507"/>
    <w:rsid w:val="082779D0"/>
    <w:rsid w:val="086F54F4"/>
    <w:rsid w:val="09210B35"/>
    <w:rsid w:val="093D0ADF"/>
    <w:rsid w:val="09BB195E"/>
    <w:rsid w:val="09DE4FED"/>
    <w:rsid w:val="09F56234"/>
    <w:rsid w:val="0A5C00B8"/>
    <w:rsid w:val="0B021280"/>
    <w:rsid w:val="0B104356"/>
    <w:rsid w:val="0B4C09C3"/>
    <w:rsid w:val="0B68376D"/>
    <w:rsid w:val="0B8E4FD5"/>
    <w:rsid w:val="0B8F230D"/>
    <w:rsid w:val="0BAE0378"/>
    <w:rsid w:val="0C233CB3"/>
    <w:rsid w:val="0CAC2377"/>
    <w:rsid w:val="0D844B1B"/>
    <w:rsid w:val="0E113E3D"/>
    <w:rsid w:val="0E506822"/>
    <w:rsid w:val="0E722109"/>
    <w:rsid w:val="0F73799F"/>
    <w:rsid w:val="113C136C"/>
    <w:rsid w:val="117143B2"/>
    <w:rsid w:val="12062D4C"/>
    <w:rsid w:val="12072620"/>
    <w:rsid w:val="12B10BE9"/>
    <w:rsid w:val="12CE11AA"/>
    <w:rsid w:val="12FE4B5F"/>
    <w:rsid w:val="13005180"/>
    <w:rsid w:val="13033771"/>
    <w:rsid w:val="137C0ACD"/>
    <w:rsid w:val="13B31514"/>
    <w:rsid w:val="13E7FBB5"/>
    <w:rsid w:val="14053E68"/>
    <w:rsid w:val="14055301"/>
    <w:rsid w:val="142E658A"/>
    <w:rsid w:val="147A5367"/>
    <w:rsid w:val="149208C7"/>
    <w:rsid w:val="14D23EC9"/>
    <w:rsid w:val="15211C4B"/>
    <w:rsid w:val="156B1418"/>
    <w:rsid w:val="15D12D9B"/>
    <w:rsid w:val="15E24861"/>
    <w:rsid w:val="165F6ECF"/>
    <w:rsid w:val="16A50D85"/>
    <w:rsid w:val="1752302E"/>
    <w:rsid w:val="17586E1A"/>
    <w:rsid w:val="17EE7E7E"/>
    <w:rsid w:val="184552E8"/>
    <w:rsid w:val="1858180A"/>
    <w:rsid w:val="18775500"/>
    <w:rsid w:val="18B75141"/>
    <w:rsid w:val="18F82798"/>
    <w:rsid w:val="19B230EC"/>
    <w:rsid w:val="19C4349D"/>
    <w:rsid w:val="1A4A5B4C"/>
    <w:rsid w:val="1A4E703E"/>
    <w:rsid w:val="1ABA4CF6"/>
    <w:rsid w:val="1AC45A98"/>
    <w:rsid w:val="1AE14343"/>
    <w:rsid w:val="1AF33ADE"/>
    <w:rsid w:val="1B311BD1"/>
    <w:rsid w:val="1B522ECD"/>
    <w:rsid w:val="1B8E4195"/>
    <w:rsid w:val="1BC80A07"/>
    <w:rsid w:val="1BCB0C12"/>
    <w:rsid w:val="1C4743BB"/>
    <w:rsid w:val="1C764FFA"/>
    <w:rsid w:val="1CB17D58"/>
    <w:rsid w:val="1CC57F44"/>
    <w:rsid w:val="1DC001B2"/>
    <w:rsid w:val="1F3F0252"/>
    <w:rsid w:val="1F445024"/>
    <w:rsid w:val="1F5570C1"/>
    <w:rsid w:val="1F5F11F8"/>
    <w:rsid w:val="1F6B8EC0"/>
    <w:rsid w:val="1FDE63B9"/>
    <w:rsid w:val="206028CF"/>
    <w:rsid w:val="20AE3E62"/>
    <w:rsid w:val="20FE7045"/>
    <w:rsid w:val="21132D8F"/>
    <w:rsid w:val="21182154"/>
    <w:rsid w:val="212C469B"/>
    <w:rsid w:val="22123047"/>
    <w:rsid w:val="222A2BAE"/>
    <w:rsid w:val="228F15A2"/>
    <w:rsid w:val="235EFEF9"/>
    <w:rsid w:val="23BD6CAC"/>
    <w:rsid w:val="23CF3606"/>
    <w:rsid w:val="240D7F6A"/>
    <w:rsid w:val="24681644"/>
    <w:rsid w:val="24D00974"/>
    <w:rsid w:val="24FD3B3B"/>
    <w:rsid w:val="25545725"/>
    <w:rsid w:val="256F21C9"/>
    <w:rsid w:val="25873673"/>
    <w:rsid w:val="25D74169"/>
    <w:rsid w:val="26404627"/>
    <w:rsid w:val="266D4AC9"/>
    <w:rsid w:val="26A9484C"/>
    <w:rsid w:val="275935DA"/>
    <w:rsid w:val="277B168E"/>
    <w:rsid w:val="27AE55C0"/>
    <w:rsid w:val="2852419D"/>
    <w:rsid w:val="290A23DA"/>
    <w:rsid w:val="293E16CB"/>
    <w:rsid w:val="296279B2"/>
    <w:rsid w:val="296E3259"/>
    <w:rsid w:val="29A50C45"/>
    <w:rsid w:val="2A441D1D"/>
    <w:rsid w:val="2A557F75"/>
    <w:rsid w:val="2A6B6FC6"/>
    <w:rsid w:val="2AE313C9"/>
    <w:rsid w:val="2B013C59"/>
    <w:rsid w:val="2B4F7A13"/>
    <w:rsid w:val="2BE05F64"/>
    <w:rsid w:val="2C475FE3"/>
    <w:rsid w:val="2C5379A3"/>
    <w:rsid w:val="2D4F1E09"/>
    <w:rsid w:val="2DC37062"/>
    <w:rsid w:val="2DF751F3"/>
    <w:rsid w:val="2E21674A"/>
    <w:rsid w:val="2E84707B"/>
    <w:rsid w:val="2E891740"/>
    <w:rsid w:val="2EB16B4C"/>
    <w:rsid w:val="2ED55B28"/>
    <w:rsid w:val="2ED75A9F"/>
    <w:rsid w:val="2EE34460"/>
    <w:rsid w:val="2F430440"/>
    <w:rsid w:val="2F5842D0"/>
    <w:rsid w:val="2FA4391E"/>
    <w:rsid w:val="2FAC9D41"/>
    <w:rsid w:val="2FDA596F"/>
    <w:rsid w:val="30CB71E3"/>
    <w:rsid w:val="31140F1B"/>
    <w:rsid w:val="31172428"/>
    <w:rsid w:val="314B586D"/>
    <w:rsid w:val="31772EC7"/>
    <w:rsid w:val="31853836"/>
    <w:rsid w:val="31C51BF1"/>
    <w:rsid w:val="31CE0296"/>
    <w:rsid w:val="31DA771B"/>
    <w:rsid w:val="31E00A6C"/>
    <w:rsid w:val="32034DFD"/>
    <w:rsid w:val="32686602"/>
    <w:rsid w:val="32990511"/>
    <w:rsid w:val="32CE4E89"/>
    <w:rsid w:val="32FA304A"/>
    <w:rsid w:val="331C5E9E"/>
    <w:rsid w:val="33E12879"/>
    <w:rsid w:val="348E350D"/>
    <w:rsid w:val="34F23DD0"/>
    <w:rsid w:val="357666E2"/>
    <w:rsid w:val="35BD418B"/>
    <w:rsid w:val="35F8221C"/>
    <w:rsid w:val="36835E6A"/>
    <w:rsid w:val="36913B20"/>
    <w:rsid w:val="36AD5B96"/>
    <w:rsid w:val="37166CDE"/>
    <w:rsid w:val="371C106B"/>
    <w:rsid w:val="373B8D82"/>
    <w:rsid w:val="375743B3"/>
    <w:rsid w:val="37A87F65"/>
    <w:rsid w:val="38183D07"/>
    <w:rsid w:val="38303DCF"/>
    <w:rsid w:val="38A24AF2"/>
    <w:rsid w:val="39354516"/>
    <w:rsid w:val="394B6B18"/>
    <w:rsid w:val="394FC46C"/>
    <w:rsid w:val="398268AC"/>
    <w:rsid w:val="39AB7DC4"/>
    <w:rsid w:val="39AE76A2"/>
    <w:rsid w:val="3A5C2DAD"/>
    <w:rsid w:val="3A9E4562"/>
    <w:rsid w:val="3AE62288"/>
    <w:rsid w:val="3B1C5C78"/>
    <w:rsid w:val="3B67A7FD"/>
    <w:rsid w:val="3B76B291"/>
    <w:rsid w:val="3B855E10"/>
    <w:rsid w:val="3BB85E11"/>
    <w:rsid w:val="3C123F18"/>
    <w:rsid w:val="3C337BEC"/>
    <w:rsid w:val="3C4469CB"/>
    <w:rsid w:val="3CA04F1F"/>
    <w:rsid w:val="3CAB2861"/>
    <w:rsid w:val="3CFB8666"/>
    <w:rsid w:val="3D3E2AEA"/>
    <w:rsid w:val="3DFF8D37"/>
    <w:rsid w:val="3EFF5BC5"/>
    <w:rsid w:val="3F6DC69F"/>
    <w:rsid w:val="3F7A60EC"/>
    <w:rsid w:val="3F921BDD"/>
    <w:rsid w:val="3FD839F2"/>
    <w:rsid w:val="3FF027C2"/>
    <w:rsid w:val="400C3F13"/>
    <w:rsid w:val="40356C88"/>
    <w:rsid w:val="41161C98"/>
    <w:rsid w:val="41936FA5"/>
    <w:rsid w:val="41EE0F83"/>
    <w:rsid w:val="423050F8"/>
    <w:rsid w:val="423E6C45"/>
    <w:rsid w:val="424500E8"/>
    <w:rsid w:val="42462B6D"/>
    <w:rsid w:val="424B1F31"/>
    <w:rsid w:val="428E6874"/>
    <w:rsid w:val="42AD530C"/>
    <w:rsid w:val="42C972FA"/>
    <w:rsid w:val="448D6AD3"/>
    <w:rsid w:val="44DE02F8"/>
    <w:rsid w:val="44E30E96"/>
    <w:rsid w:val="455C515C"/>
    <w:rsid w:val="45C43967"/>
    <w:rsid w:val="4622270E"/>
    <w:rsid w:val="467C4DAF"/>
    <w:rsid w:val="47A67C0A"/>
    <w:rsid w:val="47D324F0"/>
    <w:rsid w:val="47F028D8"/>
    <w:rsid w:val="48111527"/>
    <w:rsid w:val="48166FC0"/>
    <w:rsid w:val="482173AE"/>
    <w:rsid w:val="48D25937"/>
    <w:rsid w:val="49912347"/>
    <w:rsid w:val="49D40A5E"/>
    <w:rsid w:val="4A146996"/>
    <w:rsid w:val="4A214C44"/>
    <w:rsid w:val="4A5D7710"/>
    <w:rsid w:val="4B367F93"/>
    <w:rsid w:val="4B4A3A6A"/>
    <w:rsid w:val="4BFE7D23"/>
    <w:rsid w:val="4C065EF4"/>
    <w:rsid w:val="4C356EDA"/>
    <w:rsid w:val="4C537D39"/>
    <w:rsid w:val="4C6A2741"/>
    <w:rsid w:val="4C7D631B"/>
    <w:rsid w:val="4CF305FB"/>
    <w:rsid w:val="4CFBBF20"/>
    <w:rsid w:val="4D700A9E"/>
    <w:rsid w:val="4D834637"/>
    <w:rsid w:val="4D9D560B"/>
    <w:rsid w:val="4DA27269"/>
    <w:rsid w:val="4DAF6E22"/>
    <w:rsid w:val="4E0C5A05"/>
    <w:rsid w:val="4E397A0D"/>
    <w:rsid w:val="4E3B47E2"/>
    <w:rsid w:val="4E9A3652"/>
    <w:rsid w:val="4EA56E6D"/>
    <w:rsid w:val="4EF17E43"/>
    <w:rsid w:val="4F0F2539"/>
    <w:rsid w:val="4F1804B2"/>
    <w:rsid w:val="4F5F0DCA"/>
    <w:rsid w:val="4F894099"/>
    <w:rsid w:val="4FE53EE9"/>
    <w:rsid w:val="4FE60998"/>
    <w:rsid w:val="4FE90FDC"/>
    <w:rsid w:val="503628F9"/>
    <w:rsid w:val="507A1FF7"/>
    <w:rsid w:val="50AC44E3"/>
    <w:rsid w:val="50C11611"/>
    <w:rsid w:val="50CF1F80"/>
    <w:rsid w:val="512B026F"/>
    <w:rsid w:val="51414393"/>
    <w:rsid w:val="515D0643"/>
    <w:rsid w:val="518266FB"/>
    <w:rsid w:val="51A13036"/>
    <w:rsid w:val="51B7313F"/>
    <w:rsid w:val="51CB0999"/>
    <w:rsid w:val="522462FB"/>
    <w:rsid w:val="52A45F16"/>
    <w:rsid w:val="52D618B0"/>
    <w:rsid w:val="52DC0708"/>
    <w:rsid w:val="5311687F"/>
    <w:rsid w:val="53690469"/>
    <w:rsid w:val="53D77AC9"/>
    <w:rsid w:val="53FA37B7"/>
    <w:rsid w:val="54B5148C"/>
    <w:rsid w:val="54C53DC5"/>
    <w:rsid w:val="550562C7"/>
    <w:rsid w:val="55AF6934"/>
    <w:rsid w:val="562F4853"/>
    <w:rsid w:val="565E7924"/>
    <w:rsid w:val="5664038F"/>
    <w:rsid w:val="56665784"/>
    <w:rsid w:val="56C01454"/>
    <w:rsid w:val="56D93B58"/>
    <w:rsid w:val="56DE4CCA"/>
    <w:rsid w:val="56F12952"/>
    <w:rsid w:val="57106E4E"/>
    <w:rsid w:val="571400B0"/>
    <w:rsid w:val="5726583A"/>
    <w:rsid w:val="5746243C"/>
    <w:rsid w:val="576A2A02"/>
    <w:rsid w:val="57793128"/>
    <w:rsid w:val="5793540D"/>
    <w:rsid w:val="579F706F"/>
    <w:rsid w:val="57CE3A8F"/>
    <w:rsid w:val="57FB1093"/>
    <w:rsid w:val="57FD149C"/>
    <w:rsid w:val="57FFE56E"/>
    <w:rsid w:val="58014D82"/>
    <w:rsid w:val="58044C05"/>
    <w:rsid w:val="58496ABB"/>
    <w:rsid w:val="58AE5938"/>
    <w:rsid w:val="58DA1EB2"/>
    <w:rsid w:val="58EF3D1B"/>
    <w:rsid w:val="59177DD3"/>
    <w:rsid w:val="597731B4"/>
    <w:rsid w:val="59B941A1"/>
    <w:rsid w:val="59D361F4"/>
    <w:rsid w:val="5A221372"/>
    <w:rsid w:val="5A317655"/>
    <w:rsid w:val="5B0F23A1"/>
    <w:rsid w:val="5B307ABF"/>
    <w:rsid w:val="5B975D90"/>
    <w:rsid w:val="5BAD3056"/>
    <w:rsid w:val="5BCEAECF"/>
    <w:rsid w:val="5BFB00CD"/>
    <w:rsid w:val="5C2429C5"/>
    <w:rsid w:val="5C923D75"/>
    <w:rsid w:val="5CE22611"/>
    <w:rsid w:val="5D487342"/>
    <w:rsid w:val="5D8D11F8"/>
    <w:rsid w:val="5DC80482"/>
    <w:rsid w:val="5DDD35C4"/>
    <w:rsid w:val="5DDF4632"/>
    <w:rsid w:val="5DEE3CCB"/>
    <w:rsid w:val="5DF918AE"/>
    <w:rsid w:val="5DFE1159"/>
    <w:rsid w:val="5EF00C22"/>
    <w:rsid w:val="5EFD321E"/>
    <w:rsid w:val="5F6E5059"/>
    <w:rsid w:val="5F7FC024"/>
    <w:rsid w:val="5FA174C6"/>
    <w:rsid w:val="5FB17120"/>
    <w:rsid w:val="5FD22330"/>
    <w:rsid w:val="5FDFD686"/>
    <w:rsid w:val="5FFC8238"/>
    <w:rsid w:val="603B4F3C"/>
    <w:rsid w:val="60BA6EBD"/>
    <w:rsid w:val="6109328C"/>
    <w:rsid w:val="613F5EF9"/>
    <w:rsid w:val="614F7E1C"/>
    <w:rsid w:val="61A23D60"/>
    <w:rsid w:val="621912AD"/>
    <w:rsid w:val="622C4A1E"/>
    <w:rsid w:val="62AA79FF"/>
    <w:rsid w:val="62D1007E"/>
    <w:rsid w:val="636C365E"/>
    <w:rsid w:val="63A269ED"/>
    <w:rsid w:val="63A551DA"/>
    <w:rsid w:val="63A72AFF"/>
    <w:rsid w:val="63C079A0"/>
    <w:rsid w:val="63D61C77"/>
    <w:rsid w:val="63DD0D1F"/>
    <w:rsid w:val="647245C0"/>
    <w:rsid w:val="64D07587"/>
    <w:rsid w:val="653C5DA4"/>
    <w:rsid w:val="6558006B"/>
    <w:rsid w:val="65984BDE"/>
    <w:rsid w:val="65EE0CA2"/>
    <w:rsid w:val="65FE0EE5"/>
    <w:rsid w:val="661B03F4"/>
    <w:rsid w:val="663D12E2"/>
    <w:rsid w:val="665977DE"/>
    <w:rsid w:val="66FB0E05"/>
    <w:rsid w:val="66FB6402"/>
    <w:rsid w:val="66FF0FAB"/>
    <w:rsid w:val="677FF063"/>
    <w:rsid w:val="67E71B6D"/>
    <w:rsid w:val="67EB36EB"/>
    <w:rsid w:val="68DE4FFE"/>
    <w:rsid w:val="693B6CE6"/>
    <w:rsid w:val="69410AF3"/>
    <w:rsid w:val="697B3115"/>
    <w:rsid w:val="69A1759A"/>
    <w:rsid w:val="69A22CDE"/>
    <w:rsid w:val="69BD2E65"/>
    <w:rsid w:val="6ACF108E"/>
    <w:rsid w:val="6AE74152"/>
    <w:rsid w:val="6AFE64A2"/>
    <w:rsid w:val="6B1E5B86"/>
    <w:rsid w:val="6B1E6C35"/>
    <w:rsid w:val="6B250CC2"/>
    <w:rsid w:val="6BBAAFE8"/>
    <w:rsid w:val="6C895B93"/>
    <w:rsid w:val="6CBF7157"/>
    <w:rsid w:val="6D2B1474"/>
    <w:rsid w:val="6D3020DB"/>
    <w:rsid w:val="6D6D0513"/>
    <w:rsid w:val="6D7947FC"/>
    <w:rsid w:val="6DFB0A0D"/>
    <w:rsid w:val="6E421B8B"/>
    <w:rsid w:val="6EBC0723"/>
    <w:rsid w:val="6F080662"/>
    <w:rsid w:val="6F659295"/>
    <w:rsid w:val="6F7BD93A"/>
    <w:rsid w:val="6FBB10C2"/>
    <w:rsid w:val="6FDB730A"/>
    <w:rsid w:val="700A4B8C"/>
    <w:rsid w:val="70837671"/>
    <w:rsid w:val="70875F7B"/>
    <w:rsid w:val="709D12FB"/>
    <w:rsid w:val="70E22373"/>
    <w:rsid w:val="712C43C0"/>
    <w:rsid w:val="71453681"/>
    <w:rsid w:val="71AF5226"/>
    <w:rsid w:val="71B30FEB"/>
    <w:rsid w:val="72097BAE"/>
    <w:rsid w:val="72263E6C"/>
    <w:rsid w:val="72C50FCD"/>
    <w:rsid w:val="73624258"/>
    <w:rsid w:val="73674E9F"/>
    <w:rsid w:val="7377B7E7"/>
    <w:rsid w:val="7393773A"/>
    <w:rsid w:val="73A017A5"/>
    <w:rsid w:val="73A42C4C"/>
    <w:rsid w:val="73D27CC0"/>
    <w:rsid w:val="74A73E3C"/>
    <w:rsid w:val="74E219D2"/>
    <w:rsid w:val="74EB5F35"/>
    <w:rsid w:val="755778E6"/>
    <w:rsid w:val="757FE8EB"/>
    <w:rsid w:val="758962F1"/>
    <w:rsid w:val="758D5DE2"/>
    <w:rsid w:val="75C16B30"/>
    <w:rsid w:val="75E42A3A"/>
    <w:rsid w:val="75FFC9AB"/>
    <w:rsid w:val="76157708"/>
    <w:rsid w:val="762A2725"/>
    <w:rsid w:val="767A64F4"/>
    <w:rsid w:val="767FFB66"/>
    <w:rsid w:val="76BD202B"/>
    <w:rsid w:val="76FA15E3"/>
    <w:rsid w:val="77012F34"/>
    <w:rsid w:val="770C0F88"/>
    <w:rsid w:val="774A3CB9"/>
    <w:rsid w:val="77802E20"/>
    <w:rsid w:val="77DD91C6"/>
    <w:rsid w:val="77FFF74D"/>
    <w:rsid w:val="783343AA"/>
    <w:rsid w:val="78B95140"/>
    <w:rsid w:val="7A7E62A8"/>
    <w:rsid w:val="7A9A2F4D"/>
    <w:rsid w:val="7ABF3569"/>
    <w:rsid w:val="7AE25208"/>
    <w:rsid w:val="7AFD4FEE"/>
    <w:rsid w:val="7B167964"/>
    <w:rsid w:val="7B44760C"/>
    <w:rsid w:val="7B5587F9"/>
    <w:rsid w:val="7B583AA9"/>
    <w:rsid w:val="7B661EFE"/>
    <w:rsid w:val="7B6D75F1"/>
    <w:rsid w:val="7B99F434"/>
    <w:rsid w:val="7BA51EE9"/>
    <w:rsid w:val="7BD5602A"/>
    <w:rsid w:val="7BE7E639"/>
    <w:rsid w:val="7BEB4002"/>
    <w:rsid w:val="7BFF3E4B"/>
    <w:rsid w:val="7C3A6597"/>
    <w:rsid w:val="7C563C3C"/>
    <w:rsid w:val="7C7E2011"/>
    <w:rsid w:val="7CAE7E37"/>
    <w:rsid w:val="7CB62F91"/>
    <w:rsid w:val="7CBEB268"/>
    <w:rsid w:val="7CBF5B67"/>
    <w:rsid w:val="7CD67C72"/>
    <w:rsid w:val="7CEF2DD5"/>
    <w:rsid w:val="7CF107D5"/>
    <w:rsid w:val="7CFF5609"/>
    <w:rsid w:val="7D0E4B87"/>
    <w:rsid w:val="7D33726F"/>
    <w:rsid w:val="7D3A5773"/>
    <w:rsid w:val="7D686028"/>
    <w:rsid w:val="7D731D61"/>
    <w:rsid w:val="7D7F24B4"/>
    <w:rsid w:val="7D9250AC"/>
    <w:rsid w:val="7D9E057A"/>
    <w:rsid w:val="7D9E9650"/>
    <w:rsid w:val="7DC418C0"/>
    <w:rsid w:val="7DCB394B"/>
    <w:rsid w:val="7DD906AD"/>
    <w:rsid w:val="7DFA1A94"/>
    <w:rsid w:val="7E7FE2A7"/>
    <w:rsid w:val="7EF32268"/>
    <w:rsid w:val="7F10459E"/>
    <w:rsid w:val="7F1F0CF5"/>
    <w:rsid w:val="7F3F3394"/>
    <w:rsid w:val="7F827137"/>
    <w:rsid w:val="7FAE80BF"/>
    <w:rsid w:val="7FAF0783"/>
    <w:rsid w:val="7FCE63AB"/>
    <w:rsid w:val="7FCFD19A"/>
    <w:rsid w:val="7FDFE730"/>
    <w:rsid w:val="7FE915E2"/>
    <w:rsid w:val="8AAE689D"/>
    <w:rsid w:val="90BF2742"/>
    <w:rsid w:val="9F6FD200"/>
    <w:rsid w:val="AD1FA6C9"/>
    <w:rsid w:val="AFEF1A6F"/>
    <w:rsid w:val="B2BF68ED"/>
    <w:rsid w:val="B63F904C"/>
    <w:rsid w:val="B6FF9B7C"/>
    <w:rsid w:val="B6FFDA4E"/>
    <w:rsid w:val="BBBFBD1A"/>
    <w:rsid w:val="BBF7F412"/>
    <w:rsid w:val="BEFD3267"/>
    <w:rsid w:val="BFDEFB79"/>
    <w:rsid w:val="C9BAAB7B"/>
    <w:rsid w:val="CF8AE30E"/>
    <w:rsid w:val="DADF50F8"/>
    <w:rsid w:val="DCCB6BE1"/>
    <w:rsid w:val="DD7FA0F7"/>
    <w:rsid w:val="DDEFDB9B"/>
    <w:rsid w:val="DFFFABA1"/>
    <w:rsid w:val="E7EF8F83"/>
    <w:rsid w:val="EA35E1FF"/>
    <w:rsid w:val="EAFF4981"/>
    <w:rsid w:val="EB7FB42E"/>
    <w:rsid w:val="ECFC3EDE"/>
    <w:rsid w:val="EFBFAA0E"/>
    <w:rsid w:val="EFDBB045"/>
    <w:rsid w:val="F79F3FB6"/>
    <w:rsid w:val="F7B0471D"/>
    <w:rsid w:val="F7E49EDE"/>
    <w:rsid w:val="F7ED8C94"/>
    <w:rsid w:val="F7F71ADA"/>
    <w:rsid w:val="F9BF2A69"/>
    <w:rsid w:val="FA948B15"/>
    <w:rsid w:val="FBFA8351"/>
    <w:rsid w:val="FD8FD406"/>
    <w:rsid w:val="FDAB0BAF"/>
    <w:rsid w:val="FDD3BC07"/>
    <w:rsid w:val="FDDD47D1"/>
    <w:rsid w:val="FE9E6C9B"/>
    <w:rsid w:val="FEF12AF5"/>
    <w:rsid w:val="FEFAF562"/>
    <w:rsid w:val="FF57B78A"/>
    <w:rsid w:val="FF7785FC"/>
    <w:rsid w:val="FFDD7244"/>
    <w:rsid w:val="FFECDADC"/>
    <w:rsid w:val="FFFD0DF8"/>
    <w:rsid w:val="FFFF2E7C"/>
    <w:rsid w:val="FFFFF596"/>
    <w:rsid w:val="FFFFF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6"/>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5"/>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209"/>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4"/>
    <w:link w:val="94"/>
    <w:qFormat/>
    <w:uiPriority w:val="0"/>
    <w:pPr>
      <w:keepNext/>
      <w:keepLines/>
      <w:spacing w:before="120" w:after="120"/>
      <w:outlineLvl w:val="3"/>
    </w:pPr>
    <w:rPr>
      <w:rFonts w:ascii="Arial" w:hAnsi="Arial" w:eastAsia="黑体"/>
      <w:b/>
      <w:sz w:val="20"/>
    </w:rPr>
  </w:style>
  <w:style w:type="paragraph" w:styleId="7">
    <w:name w:val="heading 5"/>
    <w:basedOn w:val="1"/>
    <w:next w:val="4"/>
    <w:link w:val="84"/>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28"/>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3"/>
    <w:qFormat/>
    <w:uiPriority w:val="0"/>
    <w:pPr>
      <w:keepNext/>
      <w:keepLines/>
      <w:spacing w:before="240" w:after="64" w:line="319" w:lineRule="auto"/>
      <w:outlineLvl w:val="6"/>
    </w:pPr>
    <w:rPr>
      <w:b/>
      <w:bCs/>
      <w:sz w:val="24"/>
      <w:szCs w:val="24"/>
    </w:rPr>
  </w:style>
  <w:style w:type="paragraph" w:styleId="10">
    <w:name w:val="heading 8"/>
    <w:basedOn w:val="1"/>
    <w:next w:val="1"/>
    <w:link w:val="157"/>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3"/>
    <w:qFormat/>
    <w:uiPriority w:val="0"/>
    <w:pPr>
      <w:keepNext/>
      <w:keepLines/>
      <w:spacing w:before="240" w:after="64" w:line="319"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2"/>
    <w:qFormat/>
    <w:uiPriority w:val="0"/>
    <w:pPr>
      <w:shd w:val="clear" w:color="auto" w:fill="000080"/>
    </w:pPr>
    <w:rPr>
      <w:rFonts w:ascii="宋体"/>
      <w:sz w:val="18"/>
      <w:szCs w:val="18"/>
    </w:rPr>
  </w:style>
  <w:style w:type="paragraph" w:styleId="19">
    <w:name w:val="annotation text"/>
    <w:basedOn w:val="1"/>
    <w:link w:val="134"/>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198"/>
    <w:qFormat/>
    <w:uiPriority w:val="0"/>
    <w:rPr>
      <w:rFonts w:ascii="仿宋_GB2312" w:eastAsia="仿宋_GB2312"/>
      <w:sz w:val="20"/>
    </w:rPr>
  </w:style>
  <w:style w:type="paragraph" w:styleId="22">
    <w:name w:val="Body Text 3"/>
    <w:basedOn w:val="1"/>
    <w:link w:val="95"/>
    <w:qFormat/>
    <w:uiPriority w:val="0"/>
    <w:rPr>
      <w:rFonts w:ascii="仿宋_GB2312" w:hAnsi="Arial" w:eastAsia="仿宋_GB2312"/>
      <w:sz w:val="20"/>
    </w:rPr>
  </w:style>
  <w:style w:type="paragraph" w:styleId="23">
    <w:name w:val="Body Text"/>
    <w:basedOn w:val="1"/>
    <w:link w:val="82"/>
    <w:qFormat/>
    <w:uiPriority w:val="0"/>
    <w:rPr>
      <w:rFonts w:ascii="楷体_GB2312" w:hAnsi="Arial" w:eastAsia="楷体_GB2312"/>
      <w:sz w:val="20"/>
    </w:rPr>
  </w:style>
  <w:style w:type="paragraph" w:styleId="24">
    <w:name w:val="Body Text Indent"/>
    <w:basedOn w:val="1"/>
    <w:next w:val="25"/>
    <w:link w:val="175"/>
    <w:qFormat/>
    <w:uiPriority w:val="0"/>
    <w:pPr>
      <w:ind w:firstLine="645"/>
    </w:pPr>
    <w:rPr>
      <w:sz w:val="20"/>
    </w:rPr>
  </w:style>
  <w:style w:type="paragraph" w:styleId="25">
    <w:name w:val="envelope return"/>
    <w:basedOn w:val="1"/>
    <w:unhideWhenUsed/>
    <w:qFormat/>
    <w:uiPriority w:val="99"/>
    <w:pPr>
      <w:snapToGrid w:val="0"/>
    </w:pPr>
    <w:rPr>
      <w:rFonts w:ascii="Arial" w:hAnsi="Arial"/>
    </w:rPr>
  </w:style>
  <w:style w:type="paragraph" w:styleId="26">
    <w:name w:val="index 4"/>
    <w:basedOn w:val="1"/>
    <w:next w:val="1"/>
    <w:qFormat/>
    <w:uiPriority w:val="0"/>
    <w:pPr>
      <w:ind w:left="1260"/>
    </w:pPr>
  </w:style>
  <w:style w:type="paragraph" w:styleId="27">
    <w:name w:val="toc 5"/>
    <w:basedOn w:val="1"/>
    <w:next w:val="1"/>
    <w:qFormat/>
    <w:uiPriority w:val="0"/>
    <w:pPr>
      <w:ind w:left="840"/>
      <w:jc w:val="left"/>
    </w:pPr>
    <w:rPr>
      <w:sz w:val="18"/>
    </w:rPr>
  </w:style>
  <w:style w:type="paragraph" w:styleId="28">
    <w:name w:val="toc 3"/>
    <w:basedOn w:val="1"/>
    <w:next w:val="1"/>
    <w:qFormat/>
    <w:uiPriority w:val="39"/>
    <w:pPr>
      <w:ind w:left="420"/>
      <w:jc w:val="left"/>
    </w:pPr>
    <w:rPr>
      <w:i/>
      <w:sz w:val="20"/>
    </w:rPr>
  </w:style>
  <w:style w:type="paragraph" w:styleId="29">
    <w:name w:val="Plain Text"/>
    <w:basedOn w:val="1"/>
    <w:link w:val="127"/>
    <w:qFormat/>
    <w:uiPriority w:val="99"/>
    <w:rPr>
      <w:rFonts w:ascii="宋体" w:hAnsi="Courier New" w:cs="Courier New"/>
      <w:szCs w:val="21"/>
    </w:rPr>
  </w:style>
  <w:style w:type="paragraph" w:styleId="30">
    <w:name w:val="toc 8"/>
    <w:basedOn w:val="1"/>
    <w:next w:val="1"/>
    <w:qFormat/>
    <w:uiPriority w:val="0"/>
    <w:pPr>
      <w:ind w:left="1470"/>
      <w:jc w:val="left"/>
    </w:pPr>
    <w:rPr>
      <w:sz w:val="18"/>
    </w:rPr>
  </w:style>
  <w:style w:type="paragraph" w:styleId="31">
    <w:name w:val="index 3"/>
    <w:basedOn w:val="1"/>
    <w:next w:val="1"/>
    <w:qFormat/>
    <w:uiPriority w:val="0"/>
    <w:pPr>
      <w:ind w:left="840"/>
    </w:pPr>
  </w:style>
  <w:style w:type="paragraph" w:styleId="32">
    <w:name w:val="Date"/>
    <w:basedOn w:val="1"/>
    <w:next w:val="1"/>
    <w:link w:val="146"/>
    <w:qFormat/>
    <w:uiPriority w:val="0"/>
    <w:pPr>
      <w:ind w:left="100" w:leftChars="2500"/>
    </w:pPr>
    <w:rPr>
      <w:sz w:val="20"/>
    </w:rPr>
  </w:style>
  <w:style w:type="paragraph" w:styleId="33">
    <w:name w:val="Body Text Indent 2"/>
    <w:basedOn w:val="1"/>
    <w:link w:val="169"/>
    <w:qFormat/>
    <w:uiPriority w:val="0"/>
    <w:pPr>
      <w:ind w:left="630" w:firstLine="645"/>
    </w:pPr>
    <w:rPr>
      <w:sz w:val="20"/>
    </w:rPr>
  </w:style>
  <w:style w:type="paragraph" w:styleId="34">
    <w:name w:val="endnote text"/>
    <w:basedOn w:val="1"/>
    <w:link w:val="212"/>
    <w:qFormat/>
    <w:uiPriority w:val="0"/>
    <w:pPr>
      <w:snapToGrid w:val="0"/>
      <w:jc w:val="left"/>
    </w:pPr>
    <w:rPr>
      <w:kern w:val="0"/>
      <w:sz w:val="24"/>
      <w:szCs w:val="24"/>
    </w:rPr>
  </w:style>
  <w:style w:type="paragraph" w:styleId="35">
    <w:name w:val="Balloon Text"/>
    <w:basedOn w:val="1"/>
    <w:link w:val="211"/>
    <w:qFormat/>
    <w:uiPriority w:val="0"/>
    <w:rPr>
      <w:sz w:val="18"/>
      <w:szCs w:val="18"/>
    </w:rPr>
  </w:style>
  <w:style w:type="paragraph" w:styleId="36">
    <w:name w:val="footer"/>
    <w:basedOn w:val="1"/>
    <w:link w:val="204"/>
    <w:qFormat/>
    <w:uiPriority w:val="0"/>
    <w:pPr>
      <w:tabs>
        <w:tab w:val="center" w:pos="4153"/>
        <w:tab w:val="right" w:pos="8306"/>
      </w:tabs>
      <w:snapToGrid w:val="0"/>
      <w:jc w:val="left"/>
    </w:pPr>
    <w:rPr>
      <w:sz w:val="18"/>
      <w:szCs w:val="18"/>
    </w:rPr>
  </w:style>
  <w:style w:type="paragraph" w:styleId="37">
    <w:name w:val="header"/>
    <w:basedOn w:val="1"/>
    <w:link w:val="140"/>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link w:val="137"/>
    <w:qFormat/>
    <w:uiPriority w:val="0"/>
    <w:pPr>
      <w:adjustRightInd w:val="0"/>
      <w:spacing w:after="600" w:line="312" w:lineRule="atLeast"/>
      <w:jc w:val="center"/>
      <w:textAlignment w:val="baseline"/>
    </w:pPr>
    <w:rPr>
      <w:rFonts w:eastAsia="仿宋_GB2312"/>
      <w:kern w:val="0"/>
      <w:sz w:val="20"/>
    </w:rPr>
  </w:style>
  <w:style w:type="paragraph" w:styleId="39">
    <w:name w:val="toc 1"/>
    <w:basedOn w:val="1"/>
    <w:next w:val="1"/>
    <w:qFormat/>
    <w:uiPriority w:val="39"/>
    <w:pPr>
      <w:spacing w:before="120" w:after="120"/>
      <w:jc w:val="left"/>
    </w:pPr>
    <w:rPr>
      <w:b/>
      <w:caps/>
      <w:sz w:val="20"/>
    </w:rPr>
  </w:style>
  <w:style w:type="paragraph" w:styleId="40">
    <w:name w:val="toc 4"/>
    <w:basedOn w:val="1"/>
    <w:next w:val="1"/>
    <w:qFormat/>
    <w:uiPriority w:val="0"/>
    <w:pPr>
      <w:ind w:left="630"/>
      <w:jc w:val="left"/>
    </w:pPr>
    <w:rPr>
      <w:sz w:val="18"/>
    </w:rPr>
  </w:style>
  <w:style w:type="paragraph" w:styleId="41">
    <w:name w:val="index heading"/>
    <w:basedOn w:val="1"/>
    <w:next w:val="42"/>
    <w:qFormat/>
    <w:uiPriority w:val="0"/>
  </w:style>
  <w:style w:type="paragraph" w:styleId="42">
    <w:name w:val="index 1"/>
    <w:basedOn w:val="1"/>
    <w:next w:val="1"/>
    <w:qFormat/>
    <w:uiPriority w:val="0"/>
    <w:rPr>
      <w:rFonts w:ascii="仿宋_GB2312" w:hAnsi="宋体" w:eastAsia="仿宋_GB2312"/>
      <w:sz w:val="30"/>
      <w:szCs w:val="24"/>
    </w:rPr>
  </w:style>
  <w:style w:type="paragraph" w:styleId="43">
    <w:name w:val="Subtitle"/>
    <w:basedOn w:val="1"/>
    <w:next w:val="1"/>
    <w:link w:val="86"/>
    <w:qFormat/>
    <w:uiPriority w:val="0"/>
    <w:pPr>
      <w:widowControl/>
      <w:spacing w:after="600" w:line="276" w:lineRule="auto"/>
      <w:jc w:val="left"/>
    </w:pPr>
    <w:rPr>
      <w:rFonts w:ascii="Cambria" w:hAnsi="Cambria"/>
      <w:i/>
      <w:iCs/>
      <w:spacing w:val="13"/>
      <w:kern w:val="0"/>
      <w:sz w:val="24"/>
      <w:szCs w:val="24"/>
      <w:lang w:eastAsia="en-US"/>
    </w:rPr>
  </w:style>
  <w:style w:type="paragraph" w:styleId="44">
    <w:name w:val="footnote text"/>
    <w:basedOn w:val="1"/>
    <w:link w:val="139"/>
    <w:qFormat/>
    <w:uiPriority w:val="0"/>
    <w:pPr>
      <w:snapToGrid w:val="0"/>
      <w:jc w:val="left"/>
    </w:pPr>
    <w:rPr>
      <w:sz w:val="18"/>
      <w:szCs w:val="18"/>
    </w:rPr>
  </w:style>
  <w:style w:type="paragraph" w:styleId="45">
    <w:name w:val="toc 6"/>
    <w:basedOn w:val="1"/>
    <w:next w:val="1"/>
    <w:qFormat/>
    <w:uiPriority w:val="0"/>
    <w:pPr>
      <w:ind w:left="1050"/>
      <w:jc w:val="left"/>
    </w:pPr>
    <w:rPr>
      <w:sz w:val="18"/>
    </w:rPr>
  </w:style>
  <w:style w:type="paragraph" w:styleId="46">
    <w:name w:val="Body Text Indent 3"/>
    <w:basedOn w:val="1"/>
    <w:link w:val="119"/>
    <w:qFormat/>
    <w:uiPriority w:val="0"/>
    <w:pPr>
      <w:ind w:left="645" w:firstLine="645"/>
    </w:pPr>
    <w:rPr>
      <w:sz w:val="16"/>
      <w:szCs w:val="16"/>
    </w:rPr>
  </w:style>
  <w:style w:type="paragraph" w:styleId="47">
    <w:name w:val="index 7"/>
    <w:basedOn w:val="1"/>
    <w:next w:val="1"/>
    <w:qFormat/>
    <w:uiPriority w:val="0"/>
    <w:pPr>
      <w:ind w:left="2520"/>
    </w:pPr>
  </w:style>
  <w:style w:type="paragraph" w:styleId="48">
    <w:name w:val="index 9"/>
    <w:basedOn w:val="1"/>
    <w:next w:val="1"/>
    <w:qFormat/>
    <w:uiPriority w:val="0"/>
    <w:pPr>
      <w:ind w:left="3360"/>
    </w:pPr>
  </w:style>
  <w:style w:type="paragraph" w:styleId="49">
    <w:name w:val="table of figures"/>
    <w:basedOn w:val="1"/>
    <w:next w:val="1"/>
    <w:qFormat/>
    <w:uiPriority w:val="0"/>
    <w:pPr>
      <w:ind w:left="840" w:hanging="420"/>
    </w:pPr>
  </w:style>
  <w:style w:type="paragraph" w:styleId="50">
    <w:name w:val="toc 2"/>
    <w:basedOn w:val="1"/>
    <w:next w:val="1"/>
    <w:qFormat/>
    <w:uiPriority w:val="0"/>
    <w:pPr>
      <w:ind w:left="210"/>
      <w:jc w:val="left"/>
    </w:pPr>
    <w:rPr>
      <w:smallCaps/>
      <w:sz w:val="20"/>
    </w:rPr>
  </w:style>
  <w:style w:type="paragraph" w:styleId="51">
    <w:name w:val="toc 9"/>
    <w:basedOn w:val="1"/>
    <w:next w:val="1"/>
    <w:qFormat/>
    <w:uiPriority w:val="0"/>
    <w:pPr>
      <w:ind w:left="1680"/>
      <w:jc w:val="left"/>
    </w:pPr>
    <w:rPr>
      <w:sz w:val="18"/>
    </w:rPr>
  </w:style>
  <w:style w:type="paragraph" w:styleId="52">
    <w:name w:val="Body Text 2"/>
    <w:basedOn w:val="1"/>
    <w:link w:val="179"/>
    <w:qFormat/>
    <w:uiPriority w:val="0"/>
    <w:pPr>
      <w:widowControl/>
      <w:jc w:val="center"/>
    </w:pPr>
    <w:rPr>
      <w:rFonts w:ascii="楷体_GB2312" w:eastAsia="楷体_GB2312"/>
      <w:sz w:val="20"/>
    </w:rPr>
  </w:style>
  <w:style w:type="paragraph" w:styleId="53">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4">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5">
    <w:name w:val="index 2"/>
    <w:basedOn w:val="1"/>
    <w:next w:val="1"/>
    <w:qFormat/>
    <w:uiPriority w:val="0"/>
    <w:pPr>
      <w:ind w:left="420"/>
    </w:pPr>
  </w:style>
  <w:style w:type="paragraph" w:styleId="56">
    <w:name w:val="Title"/>
    <w:basedOn w:val="1"/>
    <w:link w:val="176"/>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7">
    <w:name w:val="annotation subject"/>
    <w:basedOn w:val="19"/>
    <w:next w:val="19"/>
    <w:link w:val="150"/>
    <w:qFormat/>
    <w:uiPriority w:val="0"/>
    <w:rPr>
      <w:b/>
      <w:bCs/>
    </w:rPr>
  </w:style>
  <w:style w:type="paragraph" w:styleId="58">
    <w:name w:val="Body Text First Indent"/>
    <w:basedOn w:val="23"/>
    <w:next w:val="1"/>
    <w:link w:val="111"/>
    <w:qFormat/>
    <w:uiPriority w:val="0"/>
    <w:pPr>
      <w:spacing w:after="120"/>
      <w:ind w:firstLine="420" w:firstLineChars="100"/>
    </w:pPr>
    <w:rPr>
      <w:rFonts w:ascii="Times New Roman" w:hAnsi="Times New Roman" w:eastAsia="宋体"/>
      <w:sz w:val="24"/>
      <w:szCs w:val="24"/>
    </w:rPr>
  </w:style>
  <w:style w:type="paragraph" w:styleId="59">
    <w:name w:val="Body Text First Indent 2"/>
    <w:basedOn w:val="24"/>
    <w:qFormat/>
    <w:uiPriority w:val="0"/>
    <w:pPr>
      <w:ind w:firstLine="420" w:firstLineChars="200"/>
    </w:pPr>
  </w:style>
  <w:style w:type="table" w:styleId="61">
    <w:name w:val="Table Grid"/>
    <w:basedOn w:val="6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0"/>
    <w:rPr>
      <w:b/>
    </w:rPr>
  </w:style>
  <w:style w:type="character" w:styleId="64">
    <w:name w:val="endnote reference"/>
    <w:basedOn w:val="62"/>
    <w:qFormat/>
    <w:uiPriority w:val="0"/>
    <w:rPr>
      <w:vertAlign w:val="superscript"/>
    </w:rPr>
  </w:style>
  <w:style w:type="character" w:styleId="65">
    <w:name w:val="page number"/>
    <w:basedOn w:val="62"/>
    <w:qFormat/>
    <w:uiPriority w:val="0"/>
    <w:rPr>
      <w:rFonts w:cs="Times New Roman"/>
    </w:rPr>
  </w:style>
  <w:style w:type="character" w:styleId="66">
    <w:name w:val="FollowedHyperlink"/>
    <w:basedOn w:val="62"/>
    <w:qFormat/>
    <w:uiPriority w:val="0"/>
    <w:rPr>
      <w:color w:val="800080"/>
      <w:u w:val="single"/>
    </w:rPr>
  </w:style>
  <w:style w:type="character" w:styleId="67">
    <w:name w:val="Emphasis"/>
    <w:basedOn w:val="62"/>
    <w:qFormat/>
    <w:uiPriority w:val="0"/>
    <w:rPr>
      <w:b/>
      <w:i/>
      <w:spacing w:val="10"/>
      <w:shd w:val="clear" w:color="auto" w:fill="auto"/>
    </w:rPr>
  </w:style>
  <w:style w:type="character" w:styleId="68">
    <w:name w:val="line number"/>
    <w:basedOn w:val="62"/>
    <w:qFormat/>
    <w:uiPriority w:val="0"/>
    <w:rPr>
      <w:rFonts w:cs="Times New Roman"/>
    </w:rPr>
  </w:style>
  <w:style w:type="character" w:styleId="69">
    <w:name w:val="HTML Definition"/>
    <w:basedOn w:val="62"/>
    <w:semiHidden/>
    <w:unhideWhenUsed/>
    <w:qFormat/>
    <w:uiPriority w:val="99"/>
  </w:style>
  <w:style w:type="character" w:styleId="70">
    <w:name w:val="HTML Typewriter"/>
    <w:basedOn w:val="62"/>
    <w:qFormat/>
    <w:uiPriority w:val="0"/>
    <w:rPr>
      <w:rFonts w:ascii="宋体" w:hAnsi="宋体" w:eastAsia="宋体"/>
      <w:sz w:val="24"/>
    </w:rPr>
  </w:style>
  <w:style w:type="character" w:styleId="71">
    <w:name w:val="HTML Acronym"/>
    <w:basedOn w:val="62"/>
    <w:semiHidden/>
    <w:unhideWhenUsed/>
    <w:qFormat/>
    <w:uiPriority w:val="99"/>
  </w:style>
  <w:style w:type="character" w:styleId="72">
    <w:name w:val="HTML Variable"/>
    <w:basedOn w:val="62"/>
    <w:semiHidden/>
    <w:unhideWhenUsed/>
    <w:qFormat/>
    <w:uiPriority w:val="99"/>
  </w:style>
  <w:style w:type="character" w:styleId="73">
    <w:name w:val="Hyperlink"/>
    <w:basedOn w:val="62"/>
    <w:qFormat/>
    <w:uiPriority w:val="99"/>
    <w:rPr>
      <w:color w:val="0000FF"/>
      <w:u w:val="single"/>
    </w:rPr>
  </w:style>
  <w:style w:type="character" w:styleId="74">
    <w:name w:val="HTML Code"/>
    <w:basedOn w:val="62"/>
    <w:semiHidden/>
    <w:unhideWhenUsed/>
    <w:qFormat/>
    <w:uiPriority w:val="99"/>
    <w:rPr>
      <w:rFonts w:ascii="monospace" w:hAnsi="monospace" w:eastAsia="monospace" w:cs="monospace"/>
      <w:sz w:val="20"/>
    </w:rPr>
  </w:style>
  <w:style w:type="character" w:styleId="75">
    <w:name w:val="annotation reference"/>
    <w:basedOn w:val="62"/>
    <w:qFormat/>
    <w:uiPriority w:val="99"/>
    <w:rPr>
      <w:sz w:val="21"/>
    </w:rPr>
  </w:style>
  <w:style w:type="character" w:styleId="76">
    <w:name w:val="HTML Cite"/>
    <w:basedOn w:val="62"/>
    <w:semiHidden/>
    <w:unhideWhenUsed/>
    <w:qFormat/>
    <w:uiPriority w:val="99"/>
  </w:style>
  <w:style w:type="character" w:styleId="77">
    <w:name w:val="footnote reference"/>
    <w:basedOn w:val="62"/>
    <w:qFormat/>
    <w:uiPriority w:val="0"/>
    <w:rPr>
      <w:vertAlign w:val="superscript"/>
    </w:rPr>
  </w:style>
  <w:style w:type="character" w:styleId="78">
    <w:name w:val="HTML Keyboard"/>
    <w:basedOn w:val="62"/>
    <w:semiHidden/>
    <w:unhideWhenUsed/>
    <w:qFormat/>
    <w:uiPriority w:val="99"/>
    <w:rPr>
      <w:rFonts w:hint="default" w:ascii="monospace" w:hAnsi="monospace" w:eastAsia="monospace" w:cs="monospace"/>
      <w:sz w:val="20"/>
    </w:rPr>
  </w:style>
  <w:style w:type="character" w:styleId="79">
    <w:name w:val="HTML Sample"/>
    <w:basedOn w:val="62"/>
    <w:qFormat/>
    <w:uiPriority w:val="0"/>
    <w:rPr>
      <w:rFonts w:ascii="Courier New" w:hAnsi="宋体" w:eastAsia="宋体"/>
    </w:rPr>
  </w:style>
  <w:style w:type="paragraph" w:customStyle="1" w:styleId="80">
    <w:name w:val="正文 New"/>
    <w:basedOn w:val="1"/>
    <w:qFormat/>
    <w:uiPriority w:val="0"/>
    <w:pPr>
      <w:spacing w:before="100" w:beforeAutospacing="1" w:after="100" w:afterAutospacing="1" w:line="440" w:lineRule="exact"/>
      <w:ind w:left="357" w:hanging="357"/>
    </w:pPr>
    <w:rPr>
      <w:szCs w:val="21"/>
    </w:rPr>
  </w:style>
  <w:style w:type="character" w:customStyle="1" w:styleId="81">
    <w:name w:val="页脚 Char1"/>
    <w:basedOn w:val="62"/>
    <w:qFormat/>
    <w:uiPriority w:val="0"/>
    <w:rPr>
      <w:rFonts w:cs="Times New Roman"/>
      <w:kern w:val="2"/>
      <w:sz w:val="18"/>
      <w:szCs w:val="18"/>
    </w:rPr>
  </w:style>
  <w:style w:type="character" w:customStyle="1" w:styleId="82">
    <w:name w:val="正文文本 字符"/>
    <w:basedOn w:val="62"/>
    <w:link w:val="23"/>
    <w:qFormat/>
    <w:uiPriority w:val="0"/>
    <w:rPr>
      <w:rFonts w:ascii="楷体_GB2312" w:hAnsi="Arial" w:eastAsia="楷体_GB2312" w:cs="Times New Roman"/>
      <w:sz w:val="20"/>
      <w:szCs w:val="20"/>
    </w:rPr>
  </w:style>
  <w:style w:type="character" w:customStyle="1" w:styleId="83">
    <w:name w:val="Body Text Indent 2 Char"/>
    <w:qFormat/>
    <w:uiPriority w:val="0"/>
    <w:rPr>
      <w:rFonts w:ascii="Arial" w:hAnsi="Arial" w:eastAsia="仿宋_GB2312"/>
      <w:sz w:val="32"/>
    </w:rPr>
  </w:style>
  <w:style w:type="character" w:customStyle="1" w:styleId="84">
    <w:name w:val="标题 5 字符"/>
    <w:basedOn w:val="62"/>
    <w:link w:val="7"/>
    <w:qFormat/>
    <w:uiPriority w:val="0"/>
    <w:rPr>
      <w:rFonts w:ascii="黑体" w:hAnsi="Times New Roman" w:eastAsia="黑体" w:cs="Times New Roman"/>
      <w:b/>
      <w:color w:val="000000"/>
      <w:kern w:val="0"/>
      <w:sz w:val="20"/>
      <w:szCs w:val="20"/>
    </w:rPr>
  </w:style>
  <w:style w:type="character" w:customStyle="1" w:styleId="85">
    <w:name w:val="Body Text Indent 3 Char1"/>
    <w:basedOn w:val="62"/>
    <w:qFormat/>
    <w:uiPriority w:val="0"/>
    <w:rPr>
      <w:rFonts w:ascii="Times New Roman" w:hAnsi="Times New Roman"/>
      <w:kern w:val="2"/>
      <w:sz w:val="16"/>
      <w:szCs w:val="16"/>
    </w:rPr>
  </w:style>
  <w:style w:type="character" w:customStyle="1" w:styleId="86">
    <w:name w:val="副标题 字符"/>
    <w:basedOn w:val="62"/>
    <w:link w:val="43"/>
    <w:qFormat/>
    <w:uiPriority w:val="0"/>
    <w:rPr>
      <w:rFonts w:ascii="Cambria" w:hAnsi="Cambria" w:eastAsia="宋体" w:cs="Times New Roman"/>
      <w:i/>
      <w:iCs/>
      <w:spacing w:val="13"/>
      <w:kern w:val="0"/>
      <w:sz w:val="24"/>
      <w:szCs w:val="24"/>
      <w:lang w:eastAsia="en-US"/>
    </w:rPr>
  </w:style>
  <w:style w:type="character" w:customStyle="1" w:styleId="87">
    <w:name w:val="listbenefit"/>
    <w:qFormat/>
    <w:uiPriority w:val="0"/>
  </w:style>
  <w:style w:type="character" w:customStyle="1" w:styleId="88">
    <w:name w:val="Char Char27"/>
    <w:qFormat/>
    <w:uiPriority w:val="0"/>
    <w:rPr>
      <w:b/>
      <w:kern w:val="44"/>
      <w:sz w:val="44"/>
    </w:rPr>
  </w:style>
  <w:style w:type="character" w:customStyle="1" w:styleId="89">
    <w:name w:val="param-value"/>
    <w:basedOn w:val="62"/>
    <w:qFormat/>
    <w:uiPriority w:val="0"/>
    <w:rPr>
      <w:rFonts w:cs="Times New Roman"/>
    </w:rPr>
  </w:style>
  <w:style w:type="character" w:customStyle="1" w:styleId="90">
    <w:name w:val="纯文本 Char Char Char1"/>
    <w:qFormat/>
    <w:uiPriority w:val="0"/>
    <w:rPr>
      <w:rFonts w:ascii="宋体" w:hAnsi="Courier New" w:eastAsia="宋体"/>
      <w:kern w:val="2"/>
      <w:sz w:val="21"/>
      <w:lang w:val="en-US" w:eastAsia="zh-CN"/>
    </w:rPr>
  </w:style>
  <w:style w:type="character" w:customStyle="1" w:styleId="91">
    <w:name w:val="apple-converted-space"/>
    <w:basedOn w:val="62"/>
    <w:qFormat/>
    <w:uiPriority w:val="0"/>
    <w:rPr>
      <w:rFonts w:cs="Times New Roman"/>
    </w:rPr>
  </w:style>
  <w:style w:type="character" w:customStyle="1" w:styleId="92">
    <w:name w:val="Char Char29"/>
    <w:qFormat/>
    <w:uiPriority w:val="0"/>
    <w:rPr>
      <w:rFonts w:ascii="Times New Roman" w:hAnsi="Times New Roman" w:eastAsia="宋体"/>
      <w:b/>
      <w:kern w:val="44"/>
      <w:sz w:val="44"/>
    </w:rPr>
  </w:style>
  <w:style w:type="character" w:customStyle="1" w:styleId="93">
    <w:name w:val="标题 3 Char"/>
    <w:basedOn w:val="62"/>
    <w:qFormat/>
    <w:uiPriority w:val="0"/>
    <w:rPr>
      <w:rFonts w:ascii="Times New Roman" w:hAnsi="Times New Roman" w:eastAsia="宋体" w:cs="Times New Roman"/>
      <w:b/>
      <w:bCs/>
      <w:sz w:val="32"/>
      <w:szCs w:val="32"/>
    </w:rPr>
  </w:style>
  <w:style w:type="character" w:customStyle="1" w:styleId="94">
    <w:name w:val="标题 4 字符"/>
    <w:basedOn w:val="62"/>
    <w:link w:val="6"/>
    <w:qFormat/>
    <w:uiPriority w:val="0"/>
    <w:rPr>
      <w:rFonts w:ascii="Arial" w:hAnsi="Arial" w:eastAsia="黑体" w:cs="Times New Roman"/>
      <w:b/>
      <w:sz w:val="20"/>
      <w:szCs w:val="20"/>
    </w:rPr>
  </w:style>
  <w:style w:type="character" w:customStyle="1" w:styleId="95">
    <w:name w:val="正文文本 3 字符"/>
    <w:basedOn w:val="62"/>
    <w:link w:val="22"/>
    <w:qFormat/>
    <w:uiPriority w:val="0"/>
    <w:rPr>
      <w:rFonts w:ascii="仿宋_GB2312" w:hAnsi="Arial" w:eastAsia="仿宋_GB2312" w:cs="Times New Roman"/>
      <w:sz w:val="20"/>
      <w:szCs w:val="20"/>
    </w:rPr>
  </w:style>
  <w:style w:type="character" w:customStyle="1" w:styleId="96">
    <w:name w:val="正文文本缩进 Char"/>
    <w:basedOn w:val="62"/>
    <w:qFormat/>
    <w:uiPriority w:val="0"/>
    <w:rPr>
      <w:rFonts w:ascii="Times New Roman" w:hAnsi="Times New Roman" w:eastAsia="宋体" w:cs="Times New Roman"/>
      <w:sz w:val="20"/>
      <w:szCs w:val="20"/>
    </w:rPr>
  </w:style>
  <w:style w:type="character" w:customStyle="1" w:styleId="97">
    <w:name w:val="Plain Text Char"/>
    <w:qFormat/>
    <w:uiPriority w:val="0"/>
    <w:rPr>
      <w:rFonts w:ascii="宋体" w:hAnsi="Courier New"/>
    </w:rPr>
  </w:style>
  <w:style w:type="character" w:customStyle="1" w:styleId="98">
    <w:name w:val="HTML 预设格式 Char"/>
    <w:basedOn w:val="62"/>
    <w:qFormat/>
    <w:uiPriority w:val="0"/>
    <w:rPr>
      <w:rFonts w:ascii="Courier New" w:hAnsi="Courier New" w:eastAsia="宋体" w:cs="Courier New"/>
      <w:sz w:val="20"/>
      <w:szCs w:val="20"/>
    </w:rPr>
  </w:style>
  <w:style w:type="character" w:customStyle="1" w:styleId="99">
    <w:name w:val="批注文字 Char Char"/>
    <w:qFormat/>
    <w:uiPriority w:val="0"/>
    <w:rPr>
      <w:rFonts w:eastAsia="宋体"/>
      <w:kern w:val="2"/>
      <w:sz w:val="21"/>
      <w:lang w:val="en-US" w:eastAsia="zh-CN"/>
    </w:rPr>
  </w:style>
  <w:style w:type="character" w:customStyle="1" w:styleId="100">
    <w:name w:val="Body Text Indent Char"/>
    <w:qFormat/>
    <w:uiPriority w:val="0"/>
    <w:rPr>
      <w:rFonts w:ascii="楷体_GB2312" w:eastAsia="楷体_GB2312"/>
      <w:sz w:val="32"/>
    </w:rPr>
  </w:style>
  <w:style w:type="character" w:customStyle="1" w:styleId="101">
    <w:name w:val="已访问的超链接1"/>
    <w:qFormat/>
    <w:uiPriority w:val="0"/>
    <w:rPr>
      <w:color w:val="auto"/>
      <w:u w:val="none"/>
    </w:rPr>
  </w:style>
  <w:style w:type="character" w:customStyle="1" w:styleId="102">
    <w:name w:val="纯文本 Char Char Char"/>
    <w:qFormat/>
    <w:uiPriority w:val="0"/>
    <w:rPr>
      <w:rFonts w:ascii="宋体" w:hAnsi="Courier New" w:eastAsia="宋体"/>
      <w:kern w:val="2"/>
      <w:sz w:val="21"/>
      <w:lang w:val="en-US" w:eastAsia="zh-CN"/>
    </w:rPr>
  </w:style>
  <w:style w:type="character" w:customStyle="1" w:styleId="103">
    <w:name w:val="普通文字1 Char"/>
    <w:qFormat/>
    <w:uiPriority w:val="0"/>
    <w:rPr>
      <w:rFonts w:ascii="宋体" w:eastAsia="宋体"/>
      <w:kern w:val="2"/>
      <w:sz w:val="21"/>
      <w:lang w:val="en-US" w:eastAsia="zh-CN"/>
    </w:rPr>
  </w:style>
  <w:style w:type="character" w:customStyle="1" w:styleId="104">
    <w:name w:val="Comment Subject Char"/>
    <w:qFormat/>
    <w:uiPriority w:val="0"/>
    <w:rPr>
      <w:b/>
    </w:rPr>
  </w:style>
  <w:style w:type="character" w:customStyle="1" w:styleId="105">
    <w:name w:val="Char Char28"/>
    <w:qFormat/>
    <w:uiPriority w:val="0"/>
    <w:rPr>
      <w:rFonts w:ascii="Arial" w:hAnsi="Arial" w:eastAsia="黑体"/>
      <w:b/>
      <w:sz w:val="32"/>
    </w:rPr>
  </w:style>
  <w:style w:type="character" w:customStyle="1" w:styleId="106">
    <w:name w:val="Char Char23"/>
    <w:qFormat/>
    <w:uiPriority w:val="0"/>
    <w:rPr>
      <w:rFonts w:ascii="Arial" w:hAnsi="Arial" w:eastAsia="黑体"/>
      <w:b/>
      <w:kern w:val="2"/>
      <w:sz w:val="24"/>
    </w:rPr>
  </w:style>
  <w:style w:type="character" w:customStyle="1" w:styleId="107">
    <w:name w:val="Char Char21"/>
    <w:qFormat/>
    <w:uiPriority w:val="0"/>
    <w:rPr>
      <w:rFonts w:ascii="Arial" w:hAnsi="Arial" w:eastAsia="黑体"/>
      <w:kern w:val="2"/>
      <w:sz w:val="24"/>
    </w:rPr>
  </w:style>
  <w:style w:type="character" w:customStyle="1" w:styleId="108">
    <w:name w:val="Char Char2"/>
    <w:qFormat/>
    <w:uiPriority w:val="0"/>
    <w:rPr>
      <w:rFonts w:ascii="宋体" w:hAnsi="Courier New" w:eastAsia="宋体"/>
      <w:kern w:val="2"/>
      <w:sz w:val="21"/>
      <w:lang w:val="en-US" w:eastAsia="zh-CN"/>
    </w:rPr>
  </w:style>
  <w:style w:type="character" w:customStyle="1" w:styleId="109">
    <w:name w:val="t1"/>
    <w:qFormat/>
    <w:uiPriority w:val="0"/>
  </w:style>
  <w:style w:type="character" w:customStyle="1" w:styleId="110">
    <w:name w:val="华宇段落1 Char Char Char"/>
    <w:qFormat/>
    <w:uiPriority w:val="0"/>
    <w:rPr>
      <w:rFonts w:eastAsia="宋体"/>
      <w:kern w:val="2"/>
      <w:sz w:val="24"/>
      <w:lang w:val="en-US" w:eastAsia="zh-CN"/>
    </w:rPr>
  </w:style>
  <w:style w:type="character" w:customStyle="1" w:styleId="111">
    <w:name w:val="正文文本首行缩进 字符"/>
    <w:basedOn w:val="82"/>
    <w:link w:val="58"/>
    <w:qFormat/>
    <w:uiPriority w:val="0"/>
    <w:rPr>
      <w:rFonts w:ascii="Times New Roman" w:hAnsi="Times New Roman" w:eastAsia="宋体" w:cs="Times New Roman"/>
      <w:sz w:val="24"/>
      <w:szCs w:val="24"/>
    </w:rPr>
  </w:style>
  <w:style w:type="character" w:customStyle="1" w:styleId="112">
    <w:name w:val="纯文本 Char1"/>
    <w:qFormat/>
    <w:uiPriority w:val="0"/>
    <w:rPr>
      <w:rFonts w:ascii="宋体" w:hAnsi="Courier New"/>
      <w:kern w:val="2"/>
      <w:sz w:val="21"/>
    </w:rPr>
  </w:style>
  <w:style w:type="character" w:customStyle="1" w:styleId="113">
    <w:name w:val="textcontents"/>
    <w:basedOn w:val="62"/>
    <w:qFormat/>
    <w:uiPriority w:val="0"/>
    <w:rPr>
      <w:rFonts w:cs="Times New Roman"/>
    </w:rPr>
  </w:style>
  <w:style w:type="character" w:customStyle="1" w:styleId="114">
    <w:name w:val="Intense Quote Char2"/>
    <w:basedOn w:val="62"/>
    <w:qFormat/>
    <w:uiPriority w:val="0"/>
    <w:rPr>
      <w:rFonts w:ascii="Times New Roman" w:hAnsi="Times New Roman" w:eastAsia="宋体" w:cs="Times New Roman"/>
      <w:b/>
      <w:bCs/>
      <w:i/>
      <w:iCs/>
      <w:color w:val="4F81BD"/>
      <w:sz w:val="20"/>
      <w:szCs w:val="20"/>
    </w:rPr>
  </w:style>
  <w:style w:type="character" w:customStyle="1" w:styleId="115">
    <w:name w:val="纯文本 Char"/>
    <w:basedOn w:val="62"/>
    <w:qFormat/>
    <w:uiPriority w:val="0"/>
    <w:rPr>
      <w:rFonts w:ascii="宋体" w:hAnsi="Courier New" w:eastAsia="宋体" w:cs="Courier New"/>
      <w:sz w:val="21"/>
      <w:szCs w:val="21"/>
    </w:rPr>
  </w:style>
  <w:style w:type="character" w:customStyle="1" w:styleId="116">
    <w:name w:val="我的正文 Char Char"/>
    <w:link w:val="117"/>
    <w:qFormat/>
    <w:uiPriority w:val="0"/>
    <w:rPr>
      <w:rFonts w:ascii="宋体" w:eastAsia="宋体"/>
      <w:sz w:val="21"/>
    </w:rPr>
  </w:style>
  <w:style w:type="paragraph" w:customStyle="1" w:styleId="117">
    <w:name w:val="我的正文"/>
    <w:basedOn w:val="1"/>
    <w:link w:val="116"/>
    <w:qFormat/>
    <w:uiPriority w:val="0"/>
    <w:pPr>
      <w:widowControl/>
      <w:spacing w:line="360" w:lineRule="auto"/>
      <w:ind w:firstLine="420"/>
      <w:jc w:val="left"/>
    </w:pPr>
    <w:rPr>
      <w:rFonts w:ascii="宋体" w:hAnsi="Calibri"/>
      <w:kern w:val="0"/>
    </w:rPr>
  </w:style>
  <w:style w:type="character" w:customStyle="1" w:styleId="118">
    <w:name w:val="Title Char"/>
    <w:qFormat/>
    <w:uiPriority w:val="0"/>
    <w:rPr>
      <w:rFonts w:eastAsia="黑体"/>
      <w:b/>
      <w:sz w:val="28"/>
      <w:lang w:val="en-GB"/>
    </w:rPr>
  </w:style>
  <w:style w:type="character" w:customStyle="1" w:styleId="119">
    <w:name w:val="正文文本缩进 3 字符"/>
    <w:basedOn w:val="62"/>
    <w:link w:val="46"/>
    <w:qFormat/>
    <w:uiPriority w:val="0"/>
    <w:rPr>
      <w:rFonts w:ascii="Times New Roman" w:hAnsi="Times New Roman" w:eastAsia="宋体" w:cs="Times New Roman"/>
      <w:sz w:val="16"/>
      <w:szCs w:val="16"/>
    </w:rPr>
  </w:style>
  <w:style w:type="character" w:customStyle="1" w:styleId="120">
    <w:name w:val="Title1 Char"/>
    <w:qFormat/>
    <w:uiPriority w:val="0"/>
    <w:rPr>
      <w:rFonts w:eastAsia="宋体"/>
      <w:b/>
      <w:kern w:val="44"/>
      <w:sz w:val="44"/>
      <w:lang w:val="en-US" w:eastAsia="zh-CN"/>
    </w:rPr>
  </w:style>
  <w:style w:type="character" w:customStyle="1" w:styleId="121">
    <w:name w:val="content"/>
    <w:basedOn w:val="62"/>
    <w:qFormat/>
    <w:uiPriority w:val="0"/>
    <w:rPr>
      <w:rFonts w:cs="Times New Roman"/>
    </w:rPr>
  </w:style>
  <w:style w:type="character" w:customStyle="1" w:styleId="122">
    <w:name w:val="Char Char17"/>
    <w:qFormat/>
    <w:uiPriority w:val="0"/>
    <w:rPr>
      <w:rFonts w:ascii="宋体" w:hAnsi="Courier New"/>
      <w:kern w:val="2"/>
      <w:sz w:val="21"/>
    </w:rPr>
  </w:style>
  <w:style w:type="character" w:customStyle="1" w:styleId="123">
    <w:name w:val="标准小四 Char Char"/>
    <w:qFormat/>
    <w:uiPriority w:val="0"/>
    <w:rPr>
      <w:rFonts w:ascii="Arial" w:hAnsi="Arial" w:eastAsia="宋体"/>
      <w:kern w:val="2"/>
      <w:sz w:val="21"/>
      <w:lang w:val="en-US" w:eastAsia="zh-CN"/>
    </w:rPr>
  </w:style>
  <w:style w:type="character" w:customStyle="1" w:styleId="124">
    <w:name w:val="样式 宋体 小四"/>
    <w:qFormat/>
    <w:uiPriority w:val="0"/>
    <w:rPr>
      <w:rFonts w:ascii="宋体" w:eastAsia="宋体"/>
      <w:sz w:val="24"/>
    </w:rPr>
  </w:style>
  <w:style w:type="character" w:customStyle="1" w:styleId="125">
    <w:name w:val="ih151"/>
    <w:qFormat/>
    <w:uiPriority w:val="0"/>
    <w:rPr>
      <w:color w:val="666666"/>
      <w:sz w:val="18"/>
      <w:u w:val="none"/>
    </w:rPr>
  </w:style>
  <w:style w:type="character" w:customStyle="1" w:styleId="126">
    <w:name w:val="style13"/>
    <w:qFormat/>
    <w:uiPriority w:val="0"/>
    <w:rPr>
      <w:sz w:val="18"/>
    </w:rPr>
  </w:style>
  <w:style w:type="character" w:customStyle="1" w:styleId="127">
    <w:name w:val="纯文本 字符"/>
    <w:basedOn w:val="62"/>
    <w:link w:val="29"/>
    <w:qFormat/>
    <w:uiPriority w:val="99"/>
    <w:rPr>
      <w:rFonts w:ascii="宋体" w:hAnsi="Courier New" w:cs="Courier New"/>
      <w:kern w:val="2"/>
      <w:sz w:val="21"/>
      <w:szCs w:val="21"/>
    </w:rPr>
  </w:style>
  <w:style w:type="character" w:customStyle="1" w:styleId="128">
    <w:name w:val="标题 6 字符"/>
    <w:basedOn w:val="62"/>
    <w:link w:val="8"/>
    <w:qFormat/>
    <w:uiPriority w:val="0"/>
    <w:rPr>
      <w:rFonts w:ascii="Arial" w:hAnsi="Arial" w:eastAsia="黑体" w:cs="Times New Roman"/>
      <w:b/>
      <w:bCs/>
      <w:sz w:val="24"/>
      <w:szCs w:val="24"/>
    </w:rPr>
  </w:style>
  <w:style w:type="character" w:customStyle="1" w:styleId="129">
    <w:name w:val="style131"/>
    <w:qFormat/>
    <w:uiPriority w:val="0"/>
    <w:rPr>
      <w:sz w:val="18"/>
    </w:rPr>
  </w:style>
  <w:style w:type="character" w:customStyle="1" w:styleId="130">
    <w:name w:val="Char Char25"/>
    <w:qFormat/>
    <w:uiPriority w:val="0"/>
    <w:rPr>
      <w:rFonts w:ascii="Arial" w:hAnsi="Arial" w:eastAsia="黑体"/>
      <w:b/>
      <w:kern w:val="2"/>
      <w:sz w:val="28"/>
    </w:rPr>
  </w:style>
  <w:style w:type="character" w:customStyle="1" w:styleId="131">
    <w:name w:val="不明显强调1"/>
    <w:basedOn w:val="62"/>
    <w:qFormat/>
    <w:uiPriority w:val="0"/>
    <w:rPr>
      <w:i/>
    </w:rPr>
  </w:style>
  <w:style w:type="character" w:customStyle="1" w:styleId="132">
    <w:name w:val="标准文本 Char Char"/>
    <w:qFormat/>
    <w:uiPriority w:val="0"/>
    <w:rPr>
      <w:rFonts w:eastAsia="宋体"/>
      <w:kern w:val="2"/>
      <w:sz w:val="24"/>
      <w:lang w:val="en-US" w:eastAsia="zh-CN"/>
    </w:rPr>
  </w:style>
  <w:style w:type="character" w:customStyle="1" w:styleId="133">
    <w:name w:val="Comment Subject Char1"/>
    <w:basedOn w:val="134"/>
    <w:qFormat/>
    <w:uiPriority w:val="0"/>
    <w:rPr>
      <w:rFonts w:ascii="Times New Roman" w:hAnsi="Times New Roman" w:eastAsia="宋体" w:cs="Times New Roman"/>
      <w:b/>
      <w:bCs/>
      <w:kern w:val="2"/>
      <w:sz w:val="21"/>
      <w:szCs w:val="20"/>
    </w:rPr>
  </w:style>
  <w:style w:type="character" w:customStyle="1" w:styleId="134">
    <w:name w:val="批注文字 字符"/>
    <w:basedOn w:val="62"/>
    <w:link w:val="19"/>
    <w:qFormat/>
    <w:uiPriority w:val="99"/>
    <w:rPr>
      <w:rFonts w:ascii="Times New Roman" w:hAnsi="Times New Roman" w:eastAsia="宋体" w:cs="Times New Roman"/>
      <w:sz w:val="20"/>
      <w:szCs w:val="20"/>
    </w:rPr>
  </w:style>
  <w:style w:type="character" w:customStyle="1" w:styleId="135">
    <w:name w:val="normalfont1"/>
    <w:qFormat/>
    <w:uiPriority w:val="0"/>
    <w:rPr>
      <w:rFonts w:ascii="??" w:hAnsi="??"/>
      <w:sz w:val="18"/>
      <w:u w:val="none"/>
    </w:rPr>
  </w:style>
  <w:style w:type="character" w:customStyle="1" w:styleId="136">
    <w:name w:val="小四 段落 宋体 Char Char Char Char Char Char Char Char"/>
    <w:qFormat/>
    <w:uiPriority w:val="0"/>
    <w:rPr>
      <w:rFonts w:eastAsia="宋体"/>
      <w:kern w:val="2"/>
      <w:sz w:val="24"/>
      <w:lang w:val="en-US" w:eastAsia="zh-CN"/>
    </w:rPr>
  </w:style>
  <w:style w:type="character" w:customStyle="1" w:styleId="137">
    <w:name w:val="签名 字符"/>
    <w:basedOn w:val="62"/>
    <w:link w:val="38"/>
    <w:qFormat/>
    <w:uiPriority w:val="0"/>
    <w:rPr>
      <w:rFonts w:ascii="Times New Roman" w:hAnsi="Times New Roman" w:eastAsia="仿宋_GB2312" w:cs="Times New Roman"/>
      <w:kern w:val="0"/>
      <w:sz w:val="20"/>
      <w:szCs w:val="20"/>
    </w:rPr>
  </w:style>
  <w:style w:type="character" w:customStyle="1" w:styleId="138">
    <w:name w:val="标题 Char1"/>
    <w:qFormat/>
    <w:uiPriority w:val="0"/>
    <w:rPr>
      <w:rFonts w:ascii="Cambria" w:eastAsia="宋体"/>
      <w:b/>
      <w:sz w:val="32"/>
    </w:rPr>
  </w:style>
  <w:style w:type="character" w:customStyle="1" w:styleId="139">
    <w:name w:val="脚注文本 字符"/>
    <w:basedOn w:val="62"/>
    <w:link w:val="44"/>
    <w:qFormat/>
    <w:uiPriority w:val="0"/>
    <w:rPr>
      <w:rFonts w:ascii="Times New Roman" w:hAnsi="Times New Roman" w:eastAsia="宋体" w:cs="Times New Roman"/>
      <w:sz w:val="18"/>
      <w:szCs w:val="18"/>
    </w:rPr>
  </w:style>
  <w:style w:type="character" w:customStyle="1" w:styleId="140">
    <w:name w:val="页眉 字符"/>
    <w:basedOn w:val="62"/>
    <w:link w:val="37"/>
    <w:qFormat/>
    <w:uiPriority w:val="0"/>
    <w:rPr>
      <w:rFonts w:cs="Times New Roman"/>
      <w:sz w:val="18"/>
      <w:szCs w:val="18"/>
    </w:rPr>
  </w:style>
  <w:style w:type="character" w:customStyle="1" w:styleId="141">
    <w:name w:val="Quote Char Char"/>
    <w:qFormat/>
    <w:uiPriority w:val="0"/>
    <w:rPr>
      <w:rFonts w:ascii="Calibri" w:hAnsi="Calibri"/>
      <w:i/>
      <w:sz w:val="22"/>
      <w:lang w:eastAsia="en-US"/>
    </w:rPr>
  </w:style>
  <w:style w:type="character" w:customStyle="1" w:styleId="142">
    <w:name w:val="content_lineheight1"/>
    <w:basedOn w:val="62"/>
    <w:qFormat/>
    <w:uiPriority w:val="0"/>
    <w:rPr>
      <w:rFonts w:cs="Times New Roman"/>
    </w:rPr>
  </w:style>
  <w:style w:type="character" w:customStyle="1" w:styleId="143">
    <w:name w:val="标题 7 字符"/>
    <w:basedOn w:val="62"/>
    <w:link w:val="9"/>
    <w:qFormat/>
    <w:uiPriority w:val="0"/>
    <w:rPr>
      <w:rFonts w:ascii="Times New Roman" w:hAnsi="Times New Roman" w:eastAsia="宋体" w:cs="Times New Roman"/>
      <w:b/>
      <w:bCs/>
      <w:sz w:val="24"/>
      <w:szCs w:val="24"/>
    </w:rPr>
  </w:style>
  <w:style w:type="character" w:customStyle="1" w:styleId="144">
    <w:name w:val="Title Char1"/>
    <w:basedOn w:val="62"/>
    <w:qFormat/>
    <w:uiPriority w:val="0"/>
    <w:rPr>
      <w:rFonts w:ascii="Cambria" w:hAnsi="Cambria" w:cs="Times New Roman"/>
      <w:b/>
      <w:bCs/>
      <w:kern w:val="2"/>
      <w:sz w:val="32"/>
      <w:szCs w:val="32"/>
    </w:rPr>
  </w:style>
  <w:style w:type="character" w:customStyle="1" w:styleId="145">
    <w:name w:val="正文 + 宋体 Char"/>
    <w:qFormat/>
    <w:uiPriority w:val="0"/>
    <w:rPr>
      <w:rFonts w:eastAsia="宋体"/>
      <w:kern w:val="2"/>
      <w:sz w:val="24"/>
      <w:lang w:val="en-US" w:eastAsia="zh-CN"/>
    </w:rPr>
  </w:style>
  <w:style w:type="character" w:customStyle="1" w:styleId="146">
    <w:name w:val="日期 字符"/>
    <w:basedOn w:val="62"/>
    <w:link w:val="32"/>
    <w:qFormat/>
    <w:uiPriority w:val="0"/>
    <w:rPr>
      <w:rFonts w:ascii="Times New Roman" w:hAnsi="Times New Roman" w:eastAsia="宋体" w:cs="Times New Roman"/>
      <w:sz w:val="20"/>
      <w:szCs w:val="20"/>
    </w:rPr>
  </w:style>
  <w:style w:type="character" w:customStyle="1" w:styleId="147">
    <w:name w:val="特点 Char1"/>
    <w:qFormat/>
    <w:uiPriority w:val="0"/>
    <w:rPr>
      <w:rFonts w:eastAsia="宋体"/>
      <w:kern w:val="2"/>
      <w:sz w:val="21"/>
      <w:lang w:val="en-US" w:eastAsia="zh-CN"/>
    </w:rPr>
  </w:style>
  <w:style w:type="character" w:customStyle="1" w:styleId="148">
    <w:name w:val="表格抬头 Char Char"/>
    <w:link w:val="149"/>
    <w:qFormat/>
    <w:uiPriority w:val="0"/>
    <w:rPr>
      <w:rFonts w:ascii="黑体" w:eastAsia="黑体"/>
      <w:b/>
    </w:rPr>
  </w:style>
  <w:style w:type="paragraph" w:customStyle="1" w:styleId="149">
    <w:name w:val="表格抬头"/>
    <w:basedOn w:val="1"/>
    <w:link w:val="148"/>
    <w:qFormat/>
    <w:uiPriority w:val="0"/>
    <w:pPr>
      <w:jc w:val="center"/>
    </w:pPr>
    <w:rPr>
      <w:rFonts w:ascii="黑体" w:hAnsi="Calibri" w:eastAsia="黑体"/>
      <w:b/>
      <w:kern w:val="0"/>
      <w:sz w:val="20"/>
    </w:rPr>
  </w:style>
  <w:style w:type="character" w:customStyle="1" w:styleId="150">
    <w:name w:val="批注主题 字符"/>
    <w:basedOn w:val="134"/>
    <w:link w:val="57"/>
    <w:qFormat/>
    <w:uiPriority w:val="0"/>
    <w:rPr>
      <w:rFonts w:ascii="Times New Roman" w:hAnsi="Times New Roman" w:eastAsia="宋体" w:cs="Times New Roman"/>
      <w:b/>
      <w:bCs/>
      <w:sz w:val="20"/>
      <w:szCs w:val="20"/>
    </w:rPr>
  </w:style>
  <w:style w:type="character" w:customStyle="1" w:styleId="151">
    <w:name w:val="HTML Preformatted Char"/>
    <w:qFormat/>
    <w:uiPriority w:val="0"/>
    <w:rPr>
      <w:rFonts w:ascii="黑体" w:hAnsi="Courier New" w:eastAsia="黑体"/>
    </w:rPr>
  </w:style>
  <w:style w:type="character" w:customStyle="1" w:styleId="152">
    <w:name w:val="h Char Char"/>
    <w:qFormat/>
    <w:uiPriority w:val="0"/>
    <w:rPr>
      <w:rFonts w:eastAsia="宋体"/>
      <w:kern w:val="2"/>
      <w:sz w:val="18"/>
      <w:lang w:val="en-US" w:eastAsia="zh-CN"/>
    </w:rPr>
  </w:style>
  <w:style w:type="character" w:customStyle="1" w:styleId="153">
    <w:name w:val="subtitle1"/>
    <w:qFormat/>
    <w:uiPriority w:val="0"/>
    <w:rPr>
      <w:rFonts w:ascii="Georgia" w:hAnsi="Georgia"/>
      <w:b/>
      <w:color w:val="666666"/>
      <w:sz w:val="18"/>
    </w:rPr>
  </w:style>
  <w:style w:type="character" w:customStyle="1" w:styleId="154">
    <w:name w:val="样式 非加粗"/>
    <w:qFormat/>
    <w:uiPriority w:val="0"/>
    <w:rPr>
      <w:rFonts w:eastAsia="宋体"/>
      <w:sz w:val="28"/>
    </w:rPr>
  </w:style>
  <w:style w:type="character" w:customStyle="1" w:styleId="155">
    <w:name w:val="小四 段落 宋体 Char Char Char Char Char"/>
    <w:link w:val="156"/>
    <w:qFormat/>
    <w:uiPriority w:val="0"/>
    <w:rPr>
      <w:rFonts w:eastAsia="宋体"/>
      <w:kern w:val="2"/>
      <w:sz w:val="24"/>
      <w:lang w:val="en-US" w:eastAsia="zh-CN"/>
    </w:rPr>
  </w:style>
  <w:style w:type="paragraph" w:customStyle="1" w:styleId="156">
    <w:name w:val="小四 段落 宋体"/>
    <w:basedOn w:val="16"/>
    <w:link w:val="155"/>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7">
    <w:name w:val="标题 8 字符"/>
    <w:basedOn w:val="62"/>
    <w:link w:val="10"/>
    <w:qFormat/>
    <w:uiPriority w:val="0"/>
    <w:rPr>
      <w:rFonts w:ascii="Arial" w:hAnsi="Arial" w:eastAsia="黑体" w:cs="Times New Roman"/>
      <w:sz w:val="24"/>
      <w:szCs w:val="24"/>
    </w:rPr>
  </w:style>
  <w:style w:type="character" w:customStyle="1" w:styleId="158">
    <w:name w:val="Document Map Char"/>
    <w:qFormat/>
    <w:uiPriority w:val="0"/>
    <w:rPr>
      <w:shd w:val="clear" w:color="auto" w:fill="000080"/>
    </w:rPr>
  </w:style>
  <w:style w:type="character" w:customStyle="1" w:styleId="159">
    <w:name w:val="para_small"/>
    <w:basedOn w:val="62"/>
    <w:qFormat/>
    <w:uiPriority w:val="0"/>
    <w:rPr>
      <w:rFonts w:cs="Times New Roman"/>
    </w:rPr>
  </w:style>
  <w:style w:type="character" w:customStyle="1" w:styleId="160">
    <w:name w:val="2nd level Char"/>
    <w:qFormat/>
    <w:uiPriority w:val="0"/>
    <w:rPr>
      <w:rFonts w:ascii="Arial" w:hAnsi="Arial" w:eastAsia="黑体"/>
      <w:b/>
      <w:kern w:val="2"/>
      <w:sz w:val="32"/>
      <w:lang w:val="en-US" w:eastAsia="zh-CN"/>
    </w:rPr>
  </w:style>
  <w:style w:type="character" w:customStyle="1" w:styleId="161">
    <w:name w:val="小四 段落 宋体 Char Char Char Char1"/>
    <w:qFormat/>
    <w:uiPriority w:val="0"/>
    <w:rPr>
      <w:rFonts w:eastAsia="宋体"/>
      <w:kern w:val="2"/>
      <w:sz w:val="24"/>
      <w:lang w:val="en-US" w:eastAsia="zh-CN"/>
    </w:rPr>
  </w:style>
  <w:style w:type="character" w:customStyle="1" w:styleId="162">
    <w:name w:val="Body Text Indent 2 Char1"/>
    <w:basedOn w:val="62"/>
    <w:qFormat/>
    <w:uiPriority w:val="0"/>
    <w:rPr>
      <w:rFonts w:ascii="Times New Roman" w:hAnsi="Times New Roman"/>
      <w:kern w:val="2"/>
      <w:sz w:val="21"/>
    </w:rPr>
  </w:style>
  <w:style w:type="character" w:customStyle="1" w:styleId="163">
    <w:name w:val="标题 9 字符"/>
    <w:basedOn w:val="62"/>
    <w:link w:val="11"/>
    <w:qFormat/>
    <w:uiPriority w:val="0"/>
    <w:rPr>
      <w:rFonts w:ascii="Arial" w:hAnsi="Arial" w:eastAsia="黑体" w:cs="Times New Roman"/>
      <w:sz w:val="21"/>
      <w:szCs w:val="21"/>
    </w:rPr>
  </w:style>
  <w:style w:type="character" w:customStyle="1" w:styleId="164">
    <w:name w:val="明显强调1"/>
    <w:basedOn w:val="62"/>
    <w:qFormat/>
    <w:uiPriority w:val="0"/>
    <w:rPr>
      <w:b/>
    </w:rPr>
  </w:style>
  <w:style w:type="character" w:customStyle="1" w:styleId="165">
    <w:name w:val="标题 2 字符"/>
    <w:basedOn w:val="62"/>
    <w:link w:val="3"/>
    <w:qFormat/>
    <w:uiPriority w:val="0"/>
    <w:rPr>
      <w:rFonts w:ascii="宋体" w:hAnsi="宋体" w:eastAsia="宋体" w:cs="Times New Roman"/>
      <w:b/>
      <w:sz w:val="24"/>
      <w:szCs w:val="24"/>
    </w:rPr>
  </w:style>
  <w:style w:type="character" w:customStyle="1" w:styleId="166">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7">
    <w:name w:val="Quote Char2"/>
    <w:basedOn w:val="62"/>
    <w:qFormat/>
    <w:uiPriority w:val="0"/>
    <w:rPr>
      <w:rFonts w:ascii="Times New Roman" w:hAnsi="Times New Roman" w:eastAsia="宋体" w:cs="Times New Roman"/>
      <w:i/>
      <w:iCs/>
      <w:color w:val="000000"/>
      <w:sz w:val="20"/>
      <w:szCs w:val="20"/>
    </w:rPr>
  </w:style>
  <w:style w:type="character" w:customStyle="1" w:styleId="168">
    <w:name w:val="小四 段落 宋体 Char Char Char1"/>
    <w:qFormat/>
    <w:uiPriority w:val="0"/>
    <w:rPr>
      <w:rFonts w:ascii="宋体" w:hAnsi="宋体" w:eastAsia="宋体"/>
      <w:kern w:val="2"/>
      <w:sz w:val="24"/>
      <w:lang w:val="en-US" w:eastAsia="zh-CN"/>
    </w:rPr>
  </w:style>
  <w:style w:type="character" w:customStyle="1" w:styleId="169">
    <w:name w:val="正文文本缩进 2 字符"/>
    <w:basedOn w:val="62"/>
    <w:link w:val="33"/>
    <w:qFormat/>
    <w:uiPriority w:val="0"/>
    <w:rPr>
      <w:rFonts w:ascii="Times New Roman" w:hAnsi="Times New Roman" w:eastAsia="宋体" w:cs="Times New Roman"/>
      <w:sz w:val="20"/>
      <w:szCs w:val="20"/>
    </w:rPr>
  </w:style>
  <w:style w:type="character" w:customStyle="1" w:styleId="170">
    <w:name w:val="Quote Char1"/>
    <w:basedOn w:val="62"/>
    <w:link w:val="171"/>
    <w:qFormat/>
    <w:uiPriority w:val="0"/>
    <w:rPr>
      <w:rFonts w:ascii="Times New Roman" w:hAnsi="Times New Roman"/>
      <w:i/>
      <w:iCs/>
      <w:color w:val="000000"/>
      <w:kern w:val="2"/>
      <w:sz w:val="21"/>
    </w:rPr>
  </w:style>
  <w:style w:type="paragraph" w:customStyle="1" w:styleId="171">
    <w:name w:val="引用1"/>
    <w:basedOn w:val="1"/>
    <w:next w:val="1"/>
    <w:link w:val="170"/>
    <w:qFormat/>
    <w:uiPriority w:val="0"/>
    <w:pPr>
      <w:widowControl/>
      <w:spacing w:before="200" w:line="276" w:lineRule="auto"/>
      <w:ind w:left="360" w:right="360"/>
      <w:jc w:val="left"/>
    </w:pPr>
    <w:rPr>
      <w:i/>
      <w:iCs/>
      <w:color w:val="000000"/>
      <w:sz w:val="20"/>
    </w:rPr>
  </w:style>
  <w:style w:type="character" w:customStyle="1" w:styleId="172">
    <w:name w:val="文档结构图 Char"/>
    <w:basedOn w:val="62"/>
    <w:qFormat/>
    <w:uiPriority w:val="0"/>
    <w:rPr>
      <w:rFonts w:ascii="宋体" w:hAnsi="Times New Roman" w:eastAsia="宋体" w:cs="Times New Roman"/>
      <w:sz w:val="18"/>
      <w:szCs w:val="18"/>
    </w:rPr>
  </w:style>
  <w:style w:type="character" w:customStyle="1" w:styleId="173">
    <w:name w:val="HTML 预设格式 字符"/>
    <w:basedOn w:val="62"/>
    <w:link w:val="53"/>
    <w:qFormat/>
    <w:uiPriority w:val="0"/>
    <w:rPr>
      <w:rFonts w:ascii="Courier New" w:hAnsi="Courier New" w:cs="Courier New"/>
      <w:kern w:val="2"/>
    </w:rPr>
  </w:style>
  <w:style w:type="character" w:customStyle="1" w:styleId="174">
    <w:name w:val="标准文本 Char Char Char"/>
    <w:qFormat/>
    <w:uiPriority w:val="0"/>
    <w:rPr>
      <w:rFonts w:eastAsia="宋体"/>
      <w:kern w:val="2"/>
      <w:sz w:val="24"/>
      <w:lang w:val="en-US" w:eastAsia="zh-CN"/>
    </w:rPr>
  </w:style>
  <w:style w:type="character" w:customStyle="1" w:styleId="175">
    <w:name w:val="正文文本缩进 字符"/>
    <w:basedOn w:val="62"/>
    <w:link w:val="24"/>
    <w:qFormat/>
    <w:uiPriority w:val="0"/>
    <w:rPr>
      <w:rFonts w:ascii="Times New Roman" w:hAnsi="Times New Roman"/>
      <w:kern w:val="2"/>
      <w:sz w:val="21"/>
    </w:rPr>
  </w:style>
  <w:style w:type="character" w:customStyle="1" w:styleId="176">
    <w:name w:val="标题 字符"/>
    <w:basedOn w:val="62"/>
    <w:link w:val="56"/>
    <w:qFormat/>
    <w:uiPriority w:val="0"/>
    <w:rPr>
      <w:rFonts w:ascii="Cambria" w:hAnsi="Cambria" w:eastAsia="宋体" w:cs="Times New Roman"/>
      <w:b/>
      <w:bCs/>
      <w:sz w:val="32"/>
      <w:szCs w:val="32"/>
    </w:rPr>
  </w:style>
  <w:style w:type="character" w:customStyle="1" w:styleId="177">
    <w:name w:val="纯文本 Char Char"/>
    <w:qFormat/>
    <w:uiPriority w:val="0"/>
    <w:rPr>
      <w:rFonts w:ascii="宋体" w:hAnsi="Courier New" w:eastAsia="宋体"/>
      <w:kern w:val="2"/>
      <w:sz w:val="21"/>
      <w:lang w:val="en-US" w:eastAsia="zh-CN"/>
    </w:rPr>
  </w:style>
  <w:style w:type="character" w:customStyle="1" w:styleId="178">
    <w:name w:val="case31"/>
    <w:qFormat/>
    <w:uiPriority w:val="0"/>
    <w:rPr>
      <w:sz w:val="21"/>
    </w:rPr>
  </w:style>
  <w:style w:type="character" w:customStyle="1" w:styleId="179">
    <w:name w:val="正文文本 2 字符"/>
    <w:basedOn w:val="62"/>
    <w:link w:val="52"/>
    <w:qFormat/>
    <w:uiPriority w:val="0"/>
    <w:rPr>
      <w:rFonts w:ascii="楷体_GB2312" w:hAnsi="Times New Roman" w:eastAsia="楷体_GB2312" w:cs="Times New Roman"/>
      <w:sz w:val="20"/>
      <w:szCs w:val="20"/>
    </w:rPr>
  </w:style>
  <w:style w:type="character" w:customStyle="1" w:styleId="180">
    <w:name w:val="标题 3 Char Char"/>
    <w:qFormat/>
    <w:uiPriority w:val="0"/>
    <w:rPr>
      <w:rFonts w:eastAsia="仿宋_GB2312"/>
      <w:b/>
      <w:kern w:val="2"/>
      <w:sz w:val="32"/>
      <w:lang w:val="en-US" w:eastAsia="zh-CN"/>
    </w:rPr>
  </w:style>
  <w:style w:type="character" w:customStyle="1" w:styleId="181">
    <w:name w:val="正文缩进 Char1"/>
    <w:link w:val="182"/>
    <w:qFormat/>
    <w:uiPriority w:val="0"/>
    <w:rPr>
      <w:rFonts w:ascii="Times New Roman" w:hAnsi="Times New Roman" w:eastAsia="宋体"/>
      <w:kern w:val="0"/>
      <w:sz w:val="20"/>
    </w:rPr>
  </w:style>
  <w:style w:type="paragraph" w:customStyle="1" w:styleId="182">
    <w:name w:val="正文缩进1"/>
    <w:basedOn w:val="1"/>
    <w:link w:val="181"/>
    <w:qFormat/>
    <w:uiPriority w:val="0"/>
    <w:pPr>
      <w:ind w:firstLine="420"/>
    </w:pPr>
    <w:rPr>
      <w:kern w:val="0"/>
      <w:sz w:val="20"/>
    </w:rPr>
  </w:style>
  <w:style w:type="character" w:customStyle="1" w:styleId="183">
    <w:name w:val="新图表正文 Char Char"/>
    <w:link w:val="184"/>
    <w:qFormat/>
    <w:uiPriority w:val="0"/>
    <w:rPr>
      <w:rFonts w:ascii="宋体" w:hAnsi="宋体"/>
      <w:kern w:val="2"/>
      <w:sz w:val="18"/>
      <w:szCs w:val="21"/>
      <w:lang w:val="en-US" w:eastAsia="zh-CN" w:bidi="ar-SA"/>
    </w:rPr>
  </w:style>
  <w:style w:type="paragraph" w:customStyle="1" w:styleId="184">
    <w:name w:val="新图表正文"/>
    <w:link w:val="183"/>
    <w:qFormat/>
    <w:uiPriority w:val="0"/>
    <w:pPr>
      <w:jc w:val="both"/>
    </w:pPr>
    <w:rPr>
      <w:rFonts w:ascii="宋体" w:hAnsi="宋体" w:eastAsia="宋体" w:cs="Times New Roman"/>
      <w:kern w:val="2"/>
      <w:sz w:val="18"/>
      <w:szCs w:val="21"/>
      <w:lang w:val="en-US" w:eastAsia="zh-CN" w:bidi="ar-SA"/>
    </w:rPr>
  </w:style>
  <w:style w:type="character" w:customStyle="1" w:styleId="185">
    <w:name w:val="样式 首行缩进:  2 字符 Char Char Char"/>
    <w:qFormat/>
    <w:uiPriority w:val="0"/>
    <w:rPr>
      <w:rFonts w:eastAsia="宋体"/>
      <w:kern w:val="2"/>
      <w:sz w:val="24"/>
      <w:lang w:val="en-US" w:eastAsia="zh-CN"/>
    </w:rPr>
  </w:style>
  <w:style w:type="character" w:customStyle="1" w:styleId="186">
    <w:name w:val="Intense Quote Char1"/>
    <w:basedOn w:val="62"/>
    <w:link w:val="187"/>
    <w:qFormat/>
    <w:uiPriority w:val="0"/>
    <w:rPr>
      <w:rFonts w:ascii="Times New Roman" w:hAnsi="Times New Roman"/>
      <w:b/>
      <w:bCs/>
      <w:i/>
      <w:iCs/>
      <w:color w:val="4F81BD"/>
      <w:kern w:val="2"/>
      <w:sz w:val="21"/>
    </w:rPr>
  </w:style>
  <w:style w:type="paragraph" w:customStyle="1" w:styleId="187">
    <w:name w:val="明显引用1"/>
    <w:basedOn w:val="1"/>
    <w:next w:val="1"/>
    <w:link w:val="186"/>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8">
    <w:name w:val="Char Char20"/>
    <w:qFormat/>
    <w:uiPriority w:val="0"/>
    <w:rPr>
      <w:rFonts w:ascii="Arial" w:hAnsi="Arial" w:eastAsia="黑体"/>
      <w:kern w:val="2"/>
      <w:sz w:val="21"/>
    </w:rPr>
  </w:style>
  <w:style w:type="character" w:customStyle="1" w:styleId="189">
    <w:name w:val="No Spacing Char Char"/>
    <w:link w:val="190"/>
    <w:qFormat/>
    <w:uiPriority w:val="0"/>
    <w:rPr>
      <w:rFonts w:eastAsia="微软雅黑"/>
      <w:kern w:val="2"/>
      <w:sz w:val="24"/>
      <w:szCs w:val="22"/>
      <w:lang w:val="en-US" w:eastAsia="zh-CN" w:bidi="ar-SA"/>
    </w:rPr>
  </w:style>
  <w:style w:type="paragraph" w:customStyle="1" w:styleId="190">
    <w:name w:val="无间隔2"/>
    <w:link w:val="189"/>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1">
    <w:name w:val="小四 段落 宋体 Char Char Char Char Char Char"/>
    <w:qFormat/>
    <w:uiPriority w:val="0"/>
    <w:rPr>
      <w:rFonts w:eastAsia="宋体"/>
      <w:kern w:val="2"/>
      <w:sz w:val="24"/>
      <w:lang w:val="en-US" w:eastAsia="zh-CN"/>
    </w:rPr>
  </w:style>
  <w:style w:type="character" w:customStyle="1" w:styleId="192">
    <w:name w:val="3zw"/>
    <w:basedOn w:val="62"/>
    <w:qFormat/>
    <w:uiPriority w:val="0"/>
    <w:rPr>
      <w:rFonts w:cs="Times New Roman"/>
    </w:rPr>
  </w:style>
  <w:style w:type="character" w:customStyle="1" w:styleId="193">
    <w:name w:val="Intense Quote Char Char"/>
    <w:qFormat/>
    <w:uiPriority w:val="0"/>
    <w:rPr>
      <w:rFonts w:ascii="Calibri" w:hAnsi="Calibri"/>
      <w:b/>
      <w:i/>
      <w:sz w:val="22"/>
      <w:lang w:eastAsia="en-US"/>
    </w:rPr>
  </w:style>
  <w:style w:type="character" w:customStyle="1" w:styleId="194">
    <w:name w:val="Body Text Indent 3 Char"/>
    <w:qFormat/>
    <w:uiPriority w:val="0"/>
    <w:rPr>
      <w:rFonts w:ascii="Arial" w:hAnsi="Arial" w:eastAsia="仿宋_GB2312"/>
      <w:color w:val="FFFF00"/>
      <w:sz w:val="32"/>
    </w:rPr>
  </w:style>
  <w:style w:type="character" w:customStyle="1" w:styleId="195">
    <w:name w:val="A2"/>
    <w:qFormat/>
    <w:uiPriority w:val="0"/>
    <w:rPr>
      <w:color w:val="000000"/>
      <w:sz w:val="18"/>
    </w:rPr>
  </w:style>
  <w:style w:type="character" w:customStyle="1" w:styleId="196">
    <w:name w:val="标题 1 字符"/>
    <w:basedOn w:val="62"/>
    <w:link w:val="2"/>
    <w:qFormat/>
    <w:uiPriority w:val="0"/>
    <w:rPr>
      <w:rFonts w:ascii="黑体" w:hAnsi="Times New Roman" w:eastAsia="黑体" w:cs="Times New Roman"/>
      <w:b/>
      <w:kern w:val="44"/>
      <w:sz w:val="28"/>
      <w:szCs w:val="28"/>
    </w:rPr>
  </w:style>
  <w:style w:type="character" w:customStyle="1" w:styleId="197">
    <w:name w:val="明显参考1"/>
    <w:basedOn w:val="62"/>
    <w:qFormat/>
    <w:uiPriority w:val="0"/>
    <w:rPr>
      <w:smallCaps/>
      <w:spacing w:val="5"/>
      <w:u w:val="single"/>
    </w:rPr>
  </w:style>
  <w:style w:type="character" w:customStyle="1" w:styleId="198">
    <w:name w:val="称呼 字符"/>
    <w:basedOn w:val="62"/>
    <w:link w:val="21"/>
    <w:qFormat/>
    <w:uiPriority w:val="0"/>
    <w:rPr>
      <w:rFonts w:ascii="仿宋_GB2312" w:hAnsi="Times New Roman" w:eastAsia="仿宋_GB2312" w:cs="Times New Roman"/>
      <w:sz w:val="20"/>
      <w:szCs w:val="20"/>
    </w:rPr>
  </w:style>
  <w:style w:type="character" w:customStyle="1" w:styleId="199">
    <w:name w:val="111111 Char Char"/>
    <w:link w:val="200"/>
    <w:qFormat/>
    <w:uiPriority w:val="0"/>
    <w:rPr>
      <w:rFonts w:ascii="宋体" w:hAnsi="宋体" w:eastAsia="黑体"/>
      <w:b/>
      <w:sz w:val="21"/>
    </w:rPr>
  </w:style>
  <w:style w:type="paragraph" w:customStyle="1" w:styleId="200">
    <w:name w:val="111111"/>
    <w:basedOn w:val="1"/>
    <w:link w:val="199"/>
    <w:qFormat/>
    <w:uiPriority w:val="0"/>
    <w:pPr>
      <w:spacing w:before="120" w:after="120"/>
      <w:jc w:val="center"/>
    </w:pPr>
    <w:rPr>
      <w:rFonts w:ascii="宋体" w:hAnsi="宋体" w:eastAsia="黑体"/>
      <w:b/>
      <w:kern w:val="0"/>
    </w:rPr>
  </w:style>
  <w:style w:type="character" w:customStyle="1" w:styleId="201">
    <w:name w:val="小四 段落 宋体 Char1"/>
    <w:qFormat/>
    <w:uiPriority w:val="0"/>
    <w:rPr>
      <w:rFonts w:eastAsia="宋体"/>
      <w:kern w:val="2"/>
      <w:sz w:val="24"/>
      <w:lang w:val="en-US" w:eastAsia="zh-CN"/>
    </w:rPr>
  </w:style>
  <w:style w:type="character" w:customStyle="1" w:styleId="202">
    <w:name w:val="文档结构图 字符"/>
    <w:basedOn w:val="62"/>
    <w:link w:val="18"/>
    <w:qFormat/>
    <w:uiPriority w:val="0"/>
    <w:rPr>
      <w:rFonts w:ascii="Times New Roman" w:hAnsi="Times New Roman"/>
      <w:kern w:val="2"/>
      <w:sz w:val="16"/>
      <w:szCs w:val="0"/>
    </w:rPr>
  </w:style>
  <w:style w:type="character" w:customStyle="1" w:styleId="203">
    <w:name w:val="title_emph1"/>
    <w:qFormat/>
    <w:uiPriority w:val="0"/>
    <w:rPr>
      <w:rFonts w:ascii="Arial"/>
      <w:b/>
      <w:sz w:val="18"/>
    </w:rPr>
  </w:style>
  <w:style w:type="character" w:customStyle="1" w:styleId="204">
    <w:name w:val="页脚 字符"/>
    <w:basedOn w:val="62"/>
    <w:link w:val="36"/>
    <w:qFormat/>
    <w:uiPriority w:val="0"/>
    <w:rPr>
      <w:rFonts w:cs="Times New Roman"/>
      <w:sz w:val="18"/>
      <w:szCs w:val="18"/>
    </w:rPr>
  </w:style>
  <w:style w:type="character" w:customStyle="1" w:styleId="205">
    <w:name w:val="书籍标题1"/>
    <w:basedOn w:val="62"/>
    <w:qFormat/>
    <w:uiPriority w:val="0"/>
    <w:rPr>
      <w:i/>
      <w:smallCaps/>
      <w:spacing w:val="5"/>
    </w:rPr>
  </w:style>
  <w:style w:type="character" w:customStyle="1" w:styleId="206">
    <w:name w:val="不明显参考1"/>
    <w:basedOn w:val="62"/>
    <w:qFormat/>
    <w:uiPriority w:val="0"/>
    <w:rPr>
      <w:smallCaps/>
    </w:rPr>
  </w:style>
  <w:style w:type="character" w:customStyle="1" w:styleId="207">
    <w:name w:val="样式 首行缩进:  2 字符 Char Char"/>
    <w:link w:val="208"/>
    <w:qFormat/>
    <w:uiPriority w:val="0"/>
    <w:rPr>
      <w:sz w:val="24"/>
    </w:rPr>
  </w:style>
  <w:style w:type="paragraph" w:customStyle="1" w:styleId="208">
    <w:name w:val="样式 首行缩进:  2 字符"/>
    <w:basedOn w:val="1"/>
    <w:link w:val="207"/>
    <w:qFormat/>
    <w:uiPriority w:val="0"/>
    <w:pPr>
      <w:spacing w:line="360" w:lineRule="auto"/>
      <w:ind w:firstLine="480" w:firstLineChars="200"/>
    </w:pPr>
    <w:rPr>
      <w:rFonts w:ascii="Calibri" w:hAnsi="Calibri"/>
      <w:kern w:val="0"/>
      <w:sz w:val="24"/>
    </w:rPr>
  </w:style>
  <w:style w:type="character" w:customStyle="1" w:styleId="209">
    <w:name w:val="标题 3 字符"/>
    <w:basedOn w:val="62"/>
    <w:link w:val="5"/>
    <w:qFormat/>
    <w:uiPriority w:val="0"/>
    <w:rPr>
      <w:rFonts w:ascii="宋体" w:hAnsi="宋体" w:eastAsia="宋体"/>
      <w:b/>
      <w:sz w:val="21"/>
      <w:shd w:val="clear" w:color="auto" w:fill="FFFFFF"/>
    </w:rPr>
  </w:style>
  <w:style w:type="character" w:customStyle="1" w:styleId="210">
    <w:name w:val="Char Char22"/>
    <w:qFormat/>
    <w:uiPriority w:val="0"/>
    <w:rPr>
      <w:b/>
      <w:kern w:val="2"/>
      <w:sz w:val="24"/>
    </w:rPr>
  </w:style>
  <w:style w:type="character" w:customStyle="1" w:styleId="211">
    <w:name w:val="批注框文本 字符"/>
    <w:basedOn w:val="62"/>
    <w:link w:val="35"/>
    <w:qFormat/>
    <w:uiPriority w:val="0"/>
    <w:rPr>
      <w:rFonts w:ascii="Times New Roman" w:hAnsi="Times New Roman" w:eastAsia="宋体" w:cs="Times New Roman"/>
      <w:sz w:val="18"/>
      <w:szCs w:val="18"/>
    </w:rPr>
  </w:style>
  <w:style w:type="character" w:customStyle="1" w:styleId="212">
    <w:name w:val="尾注文本 字符"/>
    <w:basedOn w:val="62"/>
    <w:link w:val="34"/>
    <w:qFormat/>
    <w:uiPriority w:val="0"/>
    <w:rPr>
      <w:rFonts w:ascii="Times New Roman" w:hAnsi="Times New Roman" w:eastAsia="宋体" w:cs="Times New Roman"/>
      <w:kern w:val="0"/>
      <w:sz w:val="24"/>
      <w:szCs w:val="24"/>
    </w:rPr>
  </w:style>
  <w:style w:type="character" w:customStyle="1" w:styleId="213">
    <w:name w:val="point_normal1"/>
    <w:qFormat/>
    <w:uiPriority w:val="0"/>
    <w:rPr>
      <w:rFonts w:ascii="Arial" w:hAnsi="Arial"/>
      <w:sz w:val="18"/>
    </w:rPr>
  </w:style>
  <w:style w:type="character" w:customStyle="1" w:styleId="214">
    <w:name w:val="Char Char26"/>
    <w:qFormat/>
    <w:uiPriority w:val="0"/>
    <w:rPr>
      <w:b/>
      <w:kern w:val="2"/>
      <w:sz w:val="32"/>
    </w:rPr>
  </w:style>
  <w:style w:type="character" w:customStyle="1" w:styleId="215">
    <w:name w:val="Char Char24"/>
    <w:qFormat/>
    <w:uiPriority w:val="0"/>
    <w:rPr>
      <w:b/>
      <w:kern w:val="2"/>
      <w:sz w:val="28"/>
    </w:rPr>
  </w:style>
  <w:style w:type="character" w:customStyle="1" w:styleId="216">
    <w:name w:val="concon"/>
    <w:qFormat/>
    <w:uiPriority w:val="0"/>
  </w:style>
  <w:style w:type="paragraph" w:customStyle="1" w:styleId="217">
    <w:name w:val="标准文本"/>
    <w:basedOn w:val="1"/>
    <w:qFormat/>
    <w:uiPriority w:val="0"/>
    <w:pPr>
      <w:spacing w:line="360" w:lineRule="auto"/>
      <w:ind w:firstLine="480" w:firstLineChars="200"/>
    </w:pPr>
    <w:rPr>
      <w:rFonts w:cs="宋体"/>
      <w:sz w:val="24"/>
      <w:szCs w:val="24"/>
    </w:rPr>
  </w:style>
  <w:style w:type="paragraph" w:customStyle="1" w:styleId="218">
    <w:name w:val="Char Char Char Char Char Char Char Char Char Char Char Char Char1"/>
    <w:basedOn w:val="1"/>
    <w:qFormat/>
    <w:uiPriority w:val="0"/>
    <w:pPr>
      <w:widowControl/>
      <w:spacing w:after="160" w:line="240" w:lineRule="exact"/>
      <w:jc w:val="left"/>
    </w:pPr>
    <w:rPr>
      <w:szCs w:val="24"/>
    </w:rPr>
  </w:style>
  <w:style w:type="paragraph" w:customStyle="1" w:styleId="219">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0">
    <w:name w:val="flType"/>
    <w:basedOn w:val="221"/>
    <w:qFormat/>
    <w:uiPriority w:val="0"/>
    <w:pPr>
      <w:spacing w:after="284"/>
    </w:pPr>
    <w:rPr>
      <w:rFonts w:eastAsia="宋体"/>
      <w:b w:val="0"/>
    </w:rPr>
  </w:style>
  <w:style w:type="paragraph" w:customStyle="1" w:styleId="221">
    <w:name w:val="flName"/>
    <w:basedOn w:val="222"/>
    <w:qFormat/>
    <w:uiPriority w:val="0"/>
    <w:pPr>
      <w:spacing w:before="0" w:line="113" w:lineRule="atLeast"/>
    </w:pPr>
  </w:style>
  <w:style w:type="paragraph" w:customStyle="1" w:styleId="222">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3">
    <w:name w:val="华宇段落1 Char"/>
    <w:basedOn w:val="1"/>
    <w:qFormat/>
    <w:uiPriority w:val="0"/>
    <w:pPr>
      <w:spacing w:line="360" w:lineRule="auto"/>
      <w:ind w:firstLine="200" w:firstLineChars="200"/>
    </w:pPr>
    <w:rPr>
      <w:bCs/>
      <w:sz w:val="24"/>
      <w:szCs w:val="24"/>
    </w:rPr>
  </w:style>
  <w:style w:type="paragraph" w:customStyle="1" w:styleId="224">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5">
    <w:name w:val="Char Char Char Char Char Char Char Char Char"/>
    <w:basedOn w:val="1"/>
    <w:qFormat/>
    <w:uiPriority w:val="0"/>
    <w:pPr>
      <w:tabs>
        <w:tab w:val="left" w:pos="360"/>
      </w:tabs>
      <w:ind w:left="200" w:hanging="200" w:hangingChars="200"/>
    </w:pPr>
    <w:rPr>
      <w:sz w:val="24"/>
      <w:szCs w:val="24"/>
    </w:rPr>
  </w:style>
  <w:style w:type="paragraph" w:customStyle="1" w:styleId="226">
    <w:name w:val="greytypebeni"/>
    <w:basedOn w:val="1"/>
    <w:qFormat/>
    <w:uiPriority w:val="0"/>
    <w:pPr>
      <w:widowControl/>
      <w:jc w:val="left"/>
    </w:pPr>
    <w:rPr>
      <w:rFonts w:ascii="宋体" w:hAnsi="宋体" w:cs="宋体"/>
      <w:kern w:val="0"/>
      <w:sz w:val="24"/>
      <w:szCs w:val="24"/>
    </w:rPr>
  </w:style>
  <w:style w:type="paragraph" w:customStyle="1" w:styleId="227">
    <w:name w:val="Char Char1 Char Char Char Char1 Char Char Char Char Char Char"/>
    <w:basedOn w:val="1"/>
    <w:qFormat/>
    <w:uiPriority w:val="0"/>
    <w:rPr>
      <w:rFonts w:ascii="Tahoma" w:hAnsi="Tahoma"/>
      <w:sz w:val="24"/>
    </w:rPr>
  </w:style>
  <w:style w:type="paragraph" w:customStyle="1" w:styleId="228">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9">
    <w:name w:val="Char Char1"/>
    <w:basedOn w:val="1"/>
    <w:qFormat/>
    <w:uiPriority w:val="0"/>
    <w:rPr>
      <w:rFonts w:ascii="Tahoma" w:hAnsi="Tahoma" w:cs="Tahoma"/>
      <w:sz w:val="24"/>
    </w:rPr>
  </w:style>
  <w:style w:type="paragraph" w:customStyle="1" w:styleId="230">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1">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2">
    <w:name w:val="font13"/>
    <w:basedOn w:val="1"/>
    <w:qFormat/>
    <w:uiPriority w:val="0"/>
    <w:pPr>
      <w:widowControl/>
      <w:spacing w:before="100" w:beforeAutospacing="1" w:after="100" w:afterAutospacing="1"/>
      <w:jc w:val="left"/>
    </w:pPr>
    <w:rPr>
      <w:i/>
      <w:iCs/>
      <w:kern w:val="0"/>
      <w:sz w:val="36"/>
      <w:szCs w:val="36"/>
    </w:rPr>
  </w:style>
  <w:style w:type="paragraph" w:customStyle="1" w:styleId="233">
    <w:name w:val="中等深浅网格 1 - 强调文字颜色 21"/>
    <w:basedOn w:val="1"/>
    <w:qFormat/>
    <w:uiPriority w:val="0"/>
    <w:pPr>
      <w:ind w:firstLine="420" w:firstLineChars="200"/>
    </w:pPr>
    <w:rPr>
      <w:rFonts w:ascii="Calibri" w:hAnsi="Calibri"/>
      <w:szCs w:val="22"/>
    </w:rPr>
  </w:style>
  <w:style w:type="paragraph" w:customStyle="1" w:styleId="23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6">
    <w:name w:val="默认段落字体 Para Char Char Char Char Char Char Char Char Char1 Char Char Char Char Char Char Char"/>
    <w:basedOn w:val="18"/>
    <w:qFormat/>
    <w:uiPriority w:val="0"/>
  </w:style>
  <w:style w:type="paragraph" w:customStyle="1" w:styleId="237">
    <w:name w:val="样式 样式 首行缩进:  2 字符 + 行距: 1.5 倍行距"/>
    <w:basedOn w:val="1"/>
    <w:qFormat/>
    <w:uiPriority w:val="0"/>
    <w:pPr>
      <w:spacing w:line="360" w:lineRule="auto"/>
      <w:ind w:firstLine="470" w:firstLineChars="196"/>
    </w:pPr>
    <w:rPr>
      <w:sz w:val="24"/>
    </w:rPr>
  </w:style>
  <w:style w:type="paragraph" w:customStyle="1" w:styleId="238">
    <w:name w:val="正文11"/>
    <w:basedOn w:val="1"/>
    <w:next w:val="1"/>
    <w:qFormat/>
    <w:uiPriority w:val="0"/>
    <w:pPr>
      <w:spacing w:before="156" w:line="360" w:lineRule="auto"/>
      <w:ind w:firstLine="510" w:firstLineChars="200"/>
    </w:pPr>
    <w:rPr>
      <w:sz w:val="24"/>
    </w:rPr>
  </w:style>
  <w:style w:type="paragraph" w:customStyle="1" w:styleId="239">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0">
    <w:name w:val="Char Char11"/>
    <w:basedOn w:val="1"/>
    <w:qFormat/>
    <w:uiPriority w:val="0"/>
    <w:rPr>
      <w:rFonts w:ascii="Tahoma" w:hAnsi="Tahoma"/>
      <w:sz w:val="24"/>
    </w:rPr>
  </w:style>
  <w:style w:type="paragraph" w:customStyle="1" w:styleId="241">
    <w:name w:val="丁华正文"/>
    <w:basedOn w:val="46"/>
    <w:qFormat/>
    <w:uiPriority w:val="0"/>
    <w:pPr>
      <w:adjustRightInd w:val="0"/>
      <w:snapToGrid w:val="0"/>
      <w:spacing w:line="360" w:lineRule="auto"/>
      <w:ind w:left="0" w:firstLine="510"/>
    </w:pPr>
    <w:rPr>
      <w:sz w:val="24"/>
    </w:rPr>
  </w:style>
  <w:style w:type="paragraph" w:customStyle="1" w:styleId="242">
    <w:name w:val="正文 居中"/>
    <w:basedOn w:val="1"/>
    <w:qFormat/>
    <w:uiPriority w:val="0"/>
    <w:pPr>
      <w:spacing w:line="360" w:lineRule="auto"/>
      <w:jc w:val="center"/>
    </w:pPr>
    <w:rPr>
      <w:sz w:val="24"/>
    </w:rPr>
  </w:style>
  <w:style w:type="paragraph" w:customStyle="1" w:styleId="243">
    <w:name w:val="Char Char3"/>
    <w:basedOn w:val="1"/>
    <w:qFormat/>
    <w:uiPriority w:val="0"/>
    <w:rPr>
      <w:rFonts w:ascii="Tahoma" w:hAnsi="Tahoma" w:cs="Tahoma"/>
      <w:sz w:val="24"/>
    </w:rPr>
  </w:style>
  <w:style w:type="paragraph" w:customStyle="1" w:styleId="244">
    <w:name w:val="Char Char Char Char Char"/>
    <w:basedOn w:val="1"/>
    <w:qFormat/>
    <w:uiPriority w:val="0"/>
    <w:rPr>
      <w:rFonts w:ascii="Tahoma" w:hAnsi="Tahoma"/>
      <w:sz w:val="24"/>
    </w:rPr>
  </w:style>
  <w:style w:type="paragraph" w:customStyle="1" w:styleId="24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6">
    <w:name w:val="Char Char1 Char Char Char Char Char Char Char"/>
    <w:basedOn w:val="1"/>
    <w:qFormat/>
    <w:uiPriority w:val="0"/>
    <w:rPr>
      <w:rFonts w:ascii="Tahoma" w:hAnsi="Tahoma" w:cs="Tahoma"/>
      <w:sz w:val="24"/>
    </w:rPr>
  </w:style>
  <w:style w:type="paragraph" w:customStyle="1" w:styleId="247">
    <w:name w:val="样式"/>
    <w:basedOn w:val="1"/>
    <w:qFormat/>
    <w:uiPriority w:val="0"/>
    <w:pPr>
      <w:autoSpaceDE w:val="0"/>
      <w:autoSpaceDN w:val="0"/>
      <w:snapToGrid w:val="0"/>
      <w:spacing w:before="120" w:after="120" w:line="360" w:lineRule="auto"/>
    </w:pPr>
    <w:rPr>
      <w:rFonts w:ascii="宋体"/>
      <w:sz w:val="24"/>
    </w:rPr>
  </w:style>
  <w:style w:type="paragraph" w:customStyle="1" w:styleId="24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9">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0">
    <w:name w:val="标准小四"/>
    <w:basedOn w:val="1"/>
    <w:qFormat/>
    <w:uiPriority w:val="0"/>
    <w:pPr>
      <w:spacing w:line="360" w:lineRule="auto"/>
      <w:ind w:firstLine="480" w:firstLineChars="200"/>
    </w:pPr>
    <w:rPr>
      <w:rFonts w:ascii="Arial" w:hAnsi="Arial"/>
      <w:sz w:val="24"/>
      <w:szCs w:val="21"/>
    </w:rPr>
  </w:style>
  <w:style w:type="paragraph" w:customStyle="1" w:styleId="2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2">
    <w:name w:val="Char Char Char Char Char Char Char1"/>
    <w:basedOn w:val="1"/>
    <w:qFormat/>
    <w:uiPriority w:val="0"/>
    <w:rPr>
      <w:rFonts w:ascii="Tahoma" w:hAnsi="Tahoma"/>
      <w:sz w:val="24"/>
    </w:rPr>
  </w:style>
  <w:style w:type="paragraph" w:customStyle="1" w:styleId="2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5">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6">
    <w:name w:val="默认段落字体 Para Char"/>
    <w:basedOn w:val="1"/>
    <w:qFormat/>
    <w:uiPriority w:val="0"/>
    <w:rPr>
      <w:sz w:val="24"/>
      <w:szCs w:val="24"/>
    </w:rPr>
  </w:style>
  <w:style w:type="paragraph" w:customStyle="1" w:styleId="257">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8">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9">
    <w:name w:val="标题1，章节第一层"/>
    <w:basedOn w:val="260"/>
    <w:next w:val="260"/>
    <w:qFormat/>
    <w:uiPriority w:val="0"/>
    <w:pPr>
      <w:tabs>
        <w:tab w:val="left" w:pos="693"/>
      </w:tabs>
      <w:ind w:left="482"/>
      <w:outlineLvl w:val="0"/>
    </w:pPr>
    <w:rPr>
      <w:color w:val="000000"/>
      <w:sz w:val="24"/>
      <w:szCs w:val="24"/>
    </w:rPr>
  </w:style>
  <w:style w:type="paragraph" w:customStyle="1" w:styleId="260">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1">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2">
    <w:name w:val="正文表标题"/>
    <w:next w:val="254"/>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3">
    <w:name w:val="默认段落字体 Para Char Char Char Char Char Char Char"/>
    <w:basedOn w:val="1"/>
    <w:qFormat/>
    <w:uiPriority w:val="0"/>
  </w:style>
  <w:style w:type="paragraph" w:customStyle="1" w:styleId="264">
    <w:name w:val="Char Char Char1"/>
    <w:basedOn w:val="18"/>
    <w:qFormat/>
    <w:uiPriority w:val="0"/>
    <w:pPr>
      <w:spacing w:line="436" w:lineRule="exact"/>
    </w:pPr>
    <w:rPr>
      <w:szCs w:val="24"/>
    </w:rPr>
  </w:style>
  <w:style w:type="paragraph" w:customStyle="1" w:styleId="265">
    <w:name w:val="表格1"/>
    <w:basedOn w:val="1"/>
    <w:qFormat/>
    <w:uiPriority w:val="0"/>
    <w:pPr>
      <w:adjustRightInd w:val="0"/>
      <w:textAlignment w:val="baseline"/>
    </w:pPr>
    <w:rPr>
      <w:rFonts w:ascii="宋体"/>
      <w:kern w:val="24"/>
      <w:szCs w:val="21"/>
    </w:rPr>
  </w:style>
  <w:style w:type="paragraph" w:customStyle="1" w:styleId="266">
    <w:name w:val="项目符号：一级"/>
    <w:basedOn w:val="260"/>
    <w:next w:val="260"/>
    <w:qFormat/>
    <w:uiPriority w:val="0"/>
    <w:pPr>
      <w:ind w:right="-134" w:rightChars="-64"/>
    </w:pPr>
    <w:rPr>
      <w:bCs w:val="0"/>
    </w:rPr>
  </w:style>
  <w:style w:type="paragraph" w:customStyle="1" w:styleId="26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8">
    <w:name w:val="Char1 Char Char Char1"/>
    <w:basedOn w:val="1"/>
    <w:qFormat/>
    <w:uiPriority w:val="0"/>
    <w:rPr>
      <w:rFonts w:ascii="Tahoma" w:hAnsi="Tahoma" w:cs="Tahoma"/>
      <w:sz w:val="24"/>
    </w:rPr>
  </w:style>
  <w:style w:type="paragraph" w:customStyle="1" w:styleId="269">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0">
    <w:name w:val="正文文本缩进1"/>
    <w:basedOn w:val="1"/>
    <w:qFormat/>
    <w:uiPriority w:val="0"/>
    <w:pPr>
      <w:spacing w:after="120"/>
      <w:ind w:left="420" w:leftChars="200"/>
    </w:pPr>
    <w:rPr>
      <w:szCs w:val="24"/>
    </w:rPr>
  </w:style>
  <w:style w:type="paragraph" w:customStyle="1" w:styleId="27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2">
    <w:name w:val="表格"/>
    <w:basedOn w:val="1"/>
    <w:qFormat/>
    <w:uiPriority w:val="0"/>
    <w:pPr>
      <w:snapToGrid w:val="0"/>
      <w:ind w:firstLine="21" w:firstLineChars="21"/>
    </w:pPr>
    <w:rPr>
      <w:rFonts w:ascii="宋体" w:hAnsi="宋体" w:cs="宋体"/>
      <w:kern w:val="0"/>
      <w:sz w:val="20"/>
    </w:rPr>
  </w:style>
  <w:style w:type="paragraph" w:customStyle="1" w:styleId="273">
    <w:name w:val="Char Char Char Char Char Char Char"/>
    <w:basedOn w:val="1"/>
    <w:qFormat/>
    <w:uiPriority w:val="0"/>
    <w:pPr>
      <w:jc w:val="left"/>
    </w:pPr>
    <w:rPr>
      <w:rFonts w:ascii="Tahoma" w:hAnsi="Tahoma"/>
      <w:sz w:val="24"/>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表格内文字"/>
    <w:basedOn w:val="1"/>
    <w:qFormat/>
    <w:uiPriority w:val="0"/>
    <w:pPr>
      <w:spacing w:line="300" w:lineRule="atLeast"/>
    </w:pPr>
    <w:rPr>
      <w:sz w:val="18"/>
      <w:szCs w:val="24"/>
    </w:rPr>
  </w:style>
  <w:style w:type="paragraph" w:customStyle="1" w:styleId="276">
    <w:name w:val="样式3"/>
    <w:basedOn w:val="1"/>
    <w:next w:val="1"/>
    <w:qFormat/>
    <w:uiPriority w:val="0"/>
    <w:pPr>
      <w:spacing w:line="360" w:lineRule="auto"/>
    </w:pPr>
  </w:style>
  <w:style w:type="paragraph" w:customStyle="1" w:styleId="277">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8">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0">
    <w:name w:val="符号与编号 Char"/>
    <w:basedOn w:val="1"/>
    <w:qFormat/>
    <w:uiPriority w:val="0"/>
    <w:pPr>
      <w:tabs>
        <w:tab w:val="left" w:pos="720"/>
      </w:tabs>
      <w:spacing w:afterLines="50" w:line="400" w:lineRule="atLeast"/>
      <w:ind w:left="720"/>
    </w:pPr>
    <w:rPr>
      <w:sz w:val="24"/>
      <w:szCs w:val="24"/>
    </w:rPr>
  </w:style>
  <w:style w:type="paragraph" w:customStyle="1" w:styleId="281">
    <w:name w:val="正文2"/>
    <w:basedOn w:val="1"/>
    <w:qFormat/>
    <w:uiPriority w:val="0"/>
    <w:pPr>
      <w:spacing w:before="156" w:line="360" w:lineRule="auto"/>
      <w:ind w:firstLine="510" w:firstLineChars="200"/>
    </w:pPr>
    <w:rPr>
      <w:sz w:val="24"/>
    </w:rPr>
  </w:style>
  <w:style w:type="paragraph" w:customStyle="1" w:styleId="282">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3">
    <w:name w:val="章标题"/>
    <w:next w:val="254"/>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5">
    <w:name w:val="Char1"/>
    <w:basedOn w:val="1"/>
    <w:qFormat/>
    <w:uiPriority w:val="0"/>
    <w:rPr>
      <w:rFonts w:ascii="仿宋_GB2312" w:hAnsi="宋体" w:eastAsia="仿宋_GB2312" w:cs="宋体"/>
      <w:b/>
      <w:sz w:val="32"/>
      <w:szCs w:val="32"/>
    </w:rPr>
  </w:style>
  <w:style w:type="paragraph" w:customStyle="1" w:styleId="286">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8">
    <w:name w:val="Char Char Char Char Char Char Char Char Char1"/>
    <w:basedOn w:val="1"/>
    <w:qFormat/>
    <w:uiPriority w:val="0"/>
    <w:pPr>
      <w:tabs>
        <w:tab w:val="left" w:pos="360"/>
      </w:tabs>
      <w:ind w:left="360" w:hanging="360" w:hangingChars="200"/>
    </w:pPr>
    <w:rPr>
      <w:sz w:val="24"/>
      <w:szCs w:val="24"/>
    </w:rPr>
  </w:style>
  <w:style w:type="paragraph" w:customStyle="1" w:styleId="289">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0">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1">
    <w:name w:val="标题3，章节第三层"/>
    <w:basedOn w:val="1"/>
    <w:next w:val="260"/>
    <w:qFormat/>
    <w:uiPriority w:val="0"/>
    <w:pPr>
      <w:adjustRightInd w:val="0"/>
      <w:snapToGrid w:val="0"/>
      <w:spacing w:before="78" w:line="300" w:lineRule="auto"/>
      <w:outlineLvl w:val="2"/>
    </w:pPr>
    <w:rPr>
      <w:rFonts w:ascii="Arial" w:hAnsi="Arial" w:eastAsia="华文细黑"/>
      <w:sz w:val="30"/>
      <w:szCs w:val="24"/>
    </w:rPr>
  </w:style>
  <w:style w:type="paragraph" w:customStyle="1" w:styleId="292">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3">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5">
    <w:name w:val="Char Char Char Char Char Char Char Char Char Char Char Char Char Char Char Char Char Char Char Char Char1"/>
    <w:basedOn w:val="1"/>
    <w:qFormat/>
    <w:uiPriority w:val="0"/>
    <w:rPr>
      <w:rFonts w:ascii="Tahoma" w:hAnsi="Tahoma" w:cs="Tahoma"/>
      <w:sz w:val="24"/>
    </w:rPr>
  </w:style>
  <w:style w:type="paragraph" w:customStyle="1" w:styleId="29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7">
    <w:name w:val="font11"/>
    <w:basedOn w:val="1"/>
    <w:qFormat/>
    <w:uiPriority w:val="0"/>
    <w:pPr>
      <w:widowControl/>
      <w:spacing w:before="100" w:beforeAutospacing="1" w:after="100" w:afterAutospacing="1"/>
      <w:jc w:val="left"/>
    </w:pPr>
    <w:rPr>
      <w:b/>
      <w:bCs/>
      <w:kern w:val="0"/>
      <w:sz w:val="18"/>
      <w:szCs w:val="18"/>
    </w:rPr>
  </w:style>
  <w:style w:type="paragraph" w:customStyle="1" w:styleId="2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9">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1">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3">
    <w:name w:val="普通文字"/>
    <w:basedOn w:val="1"/>
    <w:next w:val="1"/>
    <w:qFormat/>
    <w:uiPriority w:val="0"/>
    <w:rPr>
      <w:rFonts w:ascii="宋体" w:hAnsi="宋体" w:cs="宋体"/>
      <w:kern w:val="0"/>
      <w:sz w:val="24"/>
      <w:u w:color="000000"/>
    </w:rPr>
  </w:style>
  <w:style w:type="paragraph" w:customStyle="1" w:styleId="3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5">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6">
    <w:name w:val="标题3"/>
    <w:basedOn w:val="5"/>
    <w:qFormat/>
    <w:uiPriority w:val="0"/>
    <w:pPr>
      <w:keepNext w:val="0"/>
      <w:keepLines w:val="0"/>
      <w:spacing w:line="360" w:lineRule="auto"/>
    </w:pPr>
    <w:rPr>
      <w:rFonts w:eastAsia="仿宋_GB2312"/>
      <w:b w:val="0"/>
      <w:bCs/>
      <w:sz w:val="30"/>
      <w:szCs w:val="32"/>
    </w:rPr>
  </w:style>
  <w:style w:type="paragraph" w:customStyle="1" w:styleId="307">
    <w:name w:val="retrait3"/>
    <w:basedOn w:val="1"/>
    <w:qFormat/>
    <w:uiPriority w:val="0"/>
    <w:pPr>
      <w:widowControl/>
      <w:spacing w:before="20" w:after="20"/>
      <w:ind w:left="851"/>
      <w:jc w:val="left"/>
    </w:pPr>
    <w:rPr>
      <w:rFonts w:ascii="Arial" w:hAnsi="Arial"/>
      <w:kern w:val="0"/>
      <w:sz w:val="24"/>
      <w:lang w:val="en-GB"/>
    </w:rPr>
  </w:style>
  <w:style w:type="paragraph" w:customStyle="1" w:styleId="308">
    <w:name w:val="项目符号，一级"/>
    <w:basedOn w:val="260"/>
    <w:next w:val="260"/>
    <w:qFormat/>
    <w:uiPriority w:val="0"/>
    <w:pPr>
      <w:tabs>
        <w:tab w:val="left" w:pos="1320"/>
      </w:tabs>
      <w:spacing w:line="240" w:lineRule="atLeast"/>
      <w:ind w:left="376" w:leftChars="179" w:firstLine="0"/>
    </w:pPr>
    <w:rPr>
      <w:bCs w:val="0"/>
      <w:color w:val="000000"/>
      <w:szCs w:val="24"/>
    </w:rPr>
  </w:style>
  <w:style w:type="paragraph" w:customStyle="1" w:styleId="30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2">
    <w:name w:val="表头_5"/>
    <w:basedOn w:val="1"/>
    <w:qFormat/>
    <w:uiPriority w:val="0"/>
    <w:pPr>
      <w:adjustRightInd w:val="0"/>
      <w:spacing w:line="360" w:lineRule="auto"/>
      <w:textAlignment w:val="baseline"/>
    </w:pPr>
    <w:rPr>
      <w:b/>
      <w:bCs/>
      <w:sz w:val="28"/>
      <w:szCs w:val="21"/>
    </w:rPr>
  </w:style>
  <w:style w:type="paragraph" w:customStyle="1" w:styleId="3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4">
    <w:name w:val="_Style 42"/>
    <w:basedOn w:val="1"/>
    <w:next w:val="23"/>
    <w:qFormat/>
    <w:uiPriority w:val="0"/>
    <w:rPr>
      <w:rFonts w:ascii="楷体_GB2312" w:hAnsi="Arial" w:eastAsia="楷体_GB2312"/>
      <w:sz w:val="28"/>
    </w:rPr>
  </w:style>
  <w:style w:type="paragraph" w:customStyle="1" w:styleId="31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6">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7">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1">
    <w:name w:val="Char Char Char Char Char Char Char Char Char Char Char Char Char"/>
    <w:basedOn w:val="18"/>
    <w:qFormat/>
    <w:uiPriority w:val="0"/>
    <w:rPr>
      <w:rFonts w:ascii="Tahoma" w:hAnsi="Tahoma"/>
      <w:sz w:val="24"/>
      <w:szCs w:val="24"/>
    </w:rPr>
  </w:style>
  <w:style w:type="paragraph" w:customStyle="1" w:styleId="32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3">
    <w:name w:val="段落"/>
    <w:basedOn w:val="1"/>
    <w:qFormat/>
    <w:uiPriority w:val="0"/>
    <w:pPr>
      <w:spacing w:line="460" w:lineRule="exact"/>
      <w:ind w:firstLine="480"/>
    </w:pPr>
    <w:rPr>
      <w:sz w:val="24"/>
    </w:rPr>
  </w:style>
  <w:style w:type="paragraph" w:customStyle="1" w:styleId="324">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5">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6">
    <w:name w:val="7"/>
    <w:basedOn w:val="1"/>
    <w:next w:val="54"/>
    <w:qFormat/>
    <w:uiPriority w:val="0"/>
    <w:pPr>
      <w:widowControl/>
      <w:spacing w:before="100" w:beforeAutospacing="1" w:after="100" w:afterAutospacing="1"/>
      <w:jc w:val="left"/>
    </w:pPr>
    <w:rPr>
      <w:rFonts w:ascii="宋体" w:hAnsi="宋体"/>
      <w:kern w:val="0"/>
      <w:sz w:val="24"/>
    </w:rPr>
  </w:style>
  <w:style w:type="paragraph" w:customStyle="1" w:styleId="327">
    <w:name w:val="font9"/>
    <w:basedOn w:val="1"/>
    <w:qFormat/>
    <w:uiPriority w:val="0"/>
    <w:pPr>
      <w:widowControl/>
      <w:spacing w:before="100" w:beforeAutospacing="1" w:after="100" w:afterAutospacing="1"/>
      <w:jc w:val="left"/>
    </w:pPr>
    <w:rPr>
      <w:b/>
      <w:bCs/>
      <w:kern w:val="0"/>
      <w:sz w:val="20"/>
    </w:rPr>
  </w:style>
  <w:style w:type="paragraph" w:customStyle="1" w:styleId="328">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9">
    <w:name w:val="Char1 Char Char Char"/>
    <w:basedOn w:val="1"/>
    <w:qFormat/>
    <w:uiPriority w:val="0"/>
    <w:rPr>
      <w:rFonts w:ascii="Tahoma" w:hAnsi="Tahoma"/>
      <w:sz w:val="24"/>
    </w:rPr>
  </w:style>
  <w:style w:type="paragraph" w:customStyle="1" w:styleId="33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1">
    <w:name w:val="样式2"/>
    <w:basedOn w:val="1"/>
    <w:qFormat/>
    <w:uiPriority w:val="0"/>
    <w:pPr>
      <w:spacing w:line="360" w:lineRule="auto"/>
      <w:ind w:left="200" w:leftChars="200"/>
    </w:pPr>
    <w:rPr>
      <w:rFonts w:ascii="宋体" w:hAnsi="宋体"/>
      <w:b/>
      <w:sz w:val="24"/>
      <w:szCs w:val="24"/>
    </w:rPr>
  </w:style>
  <w:style w:type="paragraph" w:customStyle="1" w:styleId="332">
    <w:name w:val="条1"/>
    <w:basedOn w:val="1"/>
    <w:qFormat/>
    <w:uiPriority w:val="0"/>
    <w:pPr>
      <w:tabs>
        <w:tab w:val="left" w:pos="780"/>
      </w:tabs>
      <w:spacing w:before="156" w:line="360" w:lineRule="auto"/>
      <w:ind w:left="780" w:hanging="360"/>
    </w:pPr>
    <w:rPr>
      <w:rFonts w:eastAsia="黑体"/>
      <w:sz w:val="24"/>
    </w:rPr>
  </w:style>
  <w:style w:type="paragraph" w:customStyle="1" w:styleId="333">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4">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5">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7">
    <w:name w:val="1"/>
    <w:basedOn w:val="1"/>
    <w:next w:val="52"/>
    <w:qFormat/>
    <w:uiPriority w:val="0"/>
    <w:pPr>
      <w:spacing w:line="360" w:lineRule="auto"/>
    </w:pPr>
    <w:rPr>
      <w:rFonts w:eastAsia="仿宋_GB2312"/>
      <w:sz w:val="24"/>
      <w:szCs w:val="24"/>
    </w:rPr>
  </w:style>
  <w:style w:type="paragraph" w:customStyle="1" w:styleId="338">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9">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1">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4">
    <w:name w:val="公文正文"/>
    <w:basedOn w:val="24"/>
    <w:qFormat/>
    <w:uiPriority w:val="0"/>
    <w:pPr>
      <w:ind w:firstLine="200" w:firstLineChars="200"/>
    </w:pPr>
    <w:rPr>
      <w:rFonts w:ascii="仿宋_GB2312" w:hAnsi="宋体" w:eastAsia="仿宋_GB2312"/>
      <w:kern w:val="28"/>
      <w:sz w:val="28"/>
      <w:szCs w:val="24"/>
    </w:rPr>
  </w:style>
  <w:style w:type="paragraph" w:customStyle="1" w:styleId="345">
    <w:name w:val="马刚标题4"/>
    <w:basedOn w:val="346"/>
    <w:next w:val="1"/>
    <w:qFormat/>
    <w:uiPriority w:val="0"/>
    <w:pPr>
      <w:tabs>
        <w:tab w:val="left" w:pos="567"/>
        <w:tab w:val="left" w:pos="735"/>
        <w:tab w:val="left" w:pos="1050"/>
      </w:tabs>
      <w:spacing w:before="100" w:after="40"/>
      <w:outlineLvl w:val="3"/>
    </w:pPr>
    <w:rPr>
      <w:b w:val="0"/>
    </w:rPr>
  </w:style>
  <w:style w:type="paragraph" w:customStyle="1" w:styleId="34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7">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8">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0">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51">
    <w:name w:val="丁华标题3"/>
    <w:basedOn w:val="352"/>
    <w:next w:val="241"/>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2">
    <w:name w:val="丁华标题2"/>
    <w:basedOn w:val="3"/>
    <w:next w:val="241"/>
    <w:qFormat/>
    <w:uiPriority w:val="0"/>
    <w:pPr>
      <w:numPr>
        <w:ilvl w:val="1"/>
        <w:numId w:val="3"/>
      </w:numPr>
      <w:spacing w:line="413" w:lineRule="auto"/>
    </w:pPr>
    <w:rPr>
      <w:rFonts w:ascii="Arial" w:hAnsi="Arial" w:eastAsia="黑体"/>
      <w:b w:val="0"/>
      <w:sz w:val="28"/>
      <w:szCs w:val="20"/>
    </w:rPr>
  </w:style>
  <w:style w:type="paragraph" w:customStyle="1" w:styleId="353">
    <w:name w:val="修订1"/>
    <w:qFormat/>
    <w:uiPriority w:val="0"/>
    <w:rPr>
      <w:rFonts w:ascii="Times New Roman" w:hAnsi="Times New Roman" w:eastAsia="宋体" w:cs="Times New Roman"/>
      <w:kern w:val="2"/>
      <w:sz w:val="21"/>
      <w:szCs w:val="24"/>
      <w:lang w:val="en-US" w:eastAsia="zh-CN" w:bidi="ar-SA"/>
    </w:rPr>
  </w:style>
  <w:style w:type="paragraph" w:customStyle="1" w:styleId="354">
    <w:name w:val="Char"/>
    <w:basedOn w:val="1"/>
    <w:qFormat/>
    <w:uiPriority w:val="0"/>
    <w:pPr>
      <w:spacing w:afterLines="50" w:line="360" w:lineRule="auto"/>
    </w:pPr>
    <w:rPr>
      <w:rFonts w:ascii="Tahoma" w:hAnsi="Tahoma"/>
      <w:sz w:val="24"/>
    </w:rPr>
  </w:style>
  <w:style w:type="paragraph" w:customStyle="1" w:styleId="355">
    <w:name w:val="项目符号，二级"/>
    <w:basedOn w:val="260"/>
    <w:next w:val="260"/>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6">
    <w:name w:val="_Style 1"/>
    <w:basedOn w:val="1"/>
    <w:qFormat/>
    <w:uiPriority w:val="0"/>
    <w:pPr>
      <w:ind w:firstLine="420" w:firstLineChars="200"/>
    </w:pPr>
    <w:rPr>
      <w:rFonts w:ascii="Calibri" w:hAnsi="Calibri"/>
      <w:szCs w:val="22"/>
    </w:rPr>
  </w:style>
  <w:style w:type="paragraph" w:customStyle="1" w:styleId="357">
    <w:name w:val="Char Char Char Char Char Char Char Char Char Char Char Char Char Char1"/>
    <w:basedOn w:val="1"/>
    <w:qFormat/>
    <w:uiPriority w:val="0"/>
    <w:rPr>
      <w:rFonts w:ascii="Tahoma" w:hAnsi="Tahoma" w:cs="Tahoma"/>
      <w:sz w:val="24"/>
    </w:rPr>
  </w:style>
  <w:style w:type="paragraph" w:customStyle="1" w:styleId="358">
    <w:name w:val="Char Char Char Char Char1"/>
    <w:basedOn w:val="1"/>
    <w:qFormat/>
    <w:uiPriority w:val="0"/>
    <w:rPr>
      <w:rFonts w:ascii="Tahoma" w:hAnsi="Tahoma" w:cs="Tahoma"/>
      <w:sz w:val="24"/>
    </w:rPr>
  </w:style>
  <w:style w:type="paragraph" w:customStyle="1" w:styleId="35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1">
    <w:name w:val="符号与编号"/>
    <w:basedOn w:val="1"/>
    <w:qFormat/>
    <w:uiPriority w:val="0"/>
    <w:pPr>
      <w:tabs>
        <w:tab w:val="left" w:pos="900"/>
      </w:tabs>
      <w:spacing w:afterLines="50" w:line="400" w:lineRule="atLeast"/>
      <w:ind w:left="900" w:hanging="420"/>
    </w:pPr>
    <w:rPr>
      <w:sz w:val="24"/>
      <w:szCs w:val="24"/>
    </w:rPr>
  </w:style>
  <w:style w:type="paragraph" w:customStyle="1" w:styleId="362">
    <w:name w:val="样式1"/>
    <w:basedOn w:val="1"/>
    <w:qFormat/>
    <w:uiPriority w:val="0"/>
    <w:pPr>
      <w:spacing w:line="300" w:lineRule="auto"/>
      <w:ind w:firstLine="480" w:firstLineChars="200"/>
    </w:pPr>
    <w:rPr>
      <w:sz w:val="24"/>
      <w:szCs w:val="24"/>
    </w:rPr>
  </w:style>
  <w:style w:type="paragraph" w:customStyle="1" w:styleId="363">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6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6">
    <w:name w:val="正文 首行缩进:  2 字符 Char"/>
    <w:basedOn w:val="1"/>
    <w:qFormat/>
    <w:uiPriority w:val="0"/>
    <w:pPr>
      <w:spacing w:line="360" w:lineRule="auto"/>
      <w:ind w:firstLine="480"/>
    </w:pPr>
    <w:rPr>
      <w:rFonts w:cs="宋体"/>
      <w:sz w:val="24"/>
    </w:rPr>
  </w:style>
  <w:style w:type="paragraph" w:customStyle="1" w:styleId="367">
    <w:name w:val="Char2"/>
    <w:basedOn w:val="1"/>
    <w:qFormat/>
    <w:uiPriority w:val="0"/>
    <w:rPr>
      <w:rFonts w:ascii="Tahoma" w:hAnsi="Tahoma" w:cs="仿宋_GB2312"/>
      <w:sz w:val="24"/>
      <w:szCs w:val="28"/>
    </w:rPr>
  </w:style>
  <w:style w:type="paragraph" w:customStyle="1" w:styleId="368">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9">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1">
    <w:name w:val="论文正文"/>
    <w:basedOn w:val="33"/>
    <w:qFormat/>
    <w:uiPriority w:val="0"/>
    <w:pPr>
      <w:spacing w:line="360" w:lineRule="auto"/>
      <w:ind w:left="0" w:firstLine="200" w:firstLineChars="200"/>
      <w:jc w:val="left"/>
    </w:pPr>
    <w:rPr>
      <w:sz w:val="28"/>
      <w:szCs w:val="24"/>
    </w:rPr>
  </w:style>
  <w:style w:type="paragraph" w:customStyle="1" w:styleId="372">
    <w:name w:val="列出段落3"/>
    <w:basedOn w:val="1"/>
    <w:qFormat/>
    <w:uiPriority w:val="0"/>
    <w:pPr>
      <w:ind w:firstLine="420" w:firstLineChars="200"/>
    </w:pPr>
    <w:rPr>
      <w:szCs w:val="24"/>
    </w:rPr>
  </w:style>
  <w:style w:type="paragraph" w:customStyle="1" w:styleId="373">
    <w:name w:val="丁华标题1"/>
    <w:basedOn w:val="2"/>
    <w:next w:val="241"/>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4">
    <w:name w:val="插图"/>
    <w:basedOn w:val="1"/>
    <w:qFormat/>
    <w:uiPriority w:val="0"/>
    <w:pPr>
      <w:tabs>
        <w:tab w:val="left" w:pos="1620"/>
      </w:tabs>
      <w:adjustRightInd w:val="0"/>
      <w:jc w:val="center"/>
    </w:pPr>
    <w:rPr>
      <w:bCs/>
      <w:color w:val="000000"/>
      <w:szCs w:val="22"/>
    </w:rPr>
  </w:style>
  <w:style w:type="paragraph" w:customStyle="1" w:styleId="375">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7">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8">
    <w:name w:val="标题2，章节第二层"/>
    <w:basedOn w:val="1"/>
    <w:next w:val="260"/>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9">
    <w:name w:val="样式 标题 3H3sect1.2.3BOD 0Heading 3 - oldh3l3CTLevel 3 Head..."/>
    <w:basedOn w:val="5"/>
    <w:qFormat/>
    <w:uiPriority w:val="0"/>
    <w:pPr>
      <w:spacing w:beforeLines="50" w:afterLines="50"/>
      <w:jc w:val="left"/>
    </w:pPr>
    <w:rPr>
      <w:rFonts w:cs="宋体"/>
      <w:bCs/>
      <w:sz w:val="30"/>
    </w:rPr>
  </w:style>
  <w:style w:type="paragraph" w:customStyle="1" w:styleId="380">
    <w:name w:val="Char Char Char Char Char Char Char Char Char Char Char1"/>
    <w:basedOn w:val="1"/>
    <w:qFormat/>
    <w:uiPriority w:val="0"/>
    <w:rPr>
      <w:rFonts w:ascii="Tahoma" w:hAnsi="Tahoma"/>
      <w:sz w:val="24"/>
    </w:rPr>
  </w:style>
  <w:style w:type="paragraph" w:customStyle="1" w:styleId="381">
    <w:name w:val="tableau"/>
    <w:basedOn w:val="1"/>
    <w:qFormat/>
    <w:uiPriority w:val="0"/>
    <w:pPr>
      <w:widowControl/>
      <w:spacing w:before="20" w:after="20"/>
      <w:jc w:val="center"/>
    </w:pPr>
    <w:rPr>
      <w:rFonts w:ascii="Arial" w:hAnsi="Arial"/>
      <w:kern w:val="0"/>
      <w:sz w:val="16"/>
      <w:lang w:val="en-GB" w:eastAsia="en-US"/>
    </w:rPr>
  </w:style>
  <w:style w:type="paragraph" w:customStyle="1" w:styleId="382">
    <w:name w:val="font14"/>
    <w:basedOn w:val="1"/>
    <w:qFormat/>
    <w:uiPriority w:val="0"/>
    <w:pPr>
      <w:widowControl/>
      <w:spacing w:before="100" w:beforeAutospacing="1" w:after="100" w:afterAutospacing="1"/>
      <w:jc w:val="left"/>
    </w:pPr>
    <w:rPr>
      <w:kern w:val="0"/>
      <w:sz w:val="36"/>
      <w:szCs w:val="36"/>
    </w:rPr>
  </w:style>
  <w:style w:type="paragraph" w:customStyle="1" w:styleId="383">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5">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8">
    <w:name w:val="Char Char Char Char Char Char Char Char Char Char Char Char Char Char Char Char Char Char Char Char Char Char Char"/>
    <w:basedOn w:val="1"/>
    <w:qFormat/>
    <w:uiPriority w:val="0"/>
    <w:rPr>
      <w:rFonts w:ascii="Tahoma" w:hAnsi="Tahoma"/>
      <w:sz w:val="24"/>
    </w:rPr>
  </w:style>
  <w:style w:type="paragraph" w:customStyle="1" w:styleId="389">
    <w:name w:val="Default Text"/>
    <w:basedOn w:val="1"/>
    <w:qFormat/>
    <w:uiPriority w:val="0"/>
    <w:pPr>
      <w:widowControl/>
      <w:jc w:val="left"/>
    </w:pPr>
    <w:rPr>
      <w:kern w:val="0"/>
      <w:sz w:val="24"/>
      <w:lang w:eastAsia="en-US"/>
    </w:rPr>
  </w:style>
  <w:style w:type="paragraph" w:customStyle="1" w:styleId="3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1">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2">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4">
    <w:name w:val="二级条标题"/>
    <w:basedOn w:val="1"/>
    <w:next w:val="254"/>
    <w:qFormat/>
    <w:uiPriority w:val="0"/>
    <w:pPr>
      <w:widowControl/>
      <w:tabs>
        <w:tab w:val="left" w:pos="2240"/>
      </w:tabs>
      <w:ind w:hanging="420"/>
      <w:outlineLvl w:val="3"/>
    </w:pPr>
    <w:rPr>
      <w:rFonts w:eastAsia="黑体"/>
      <w:kern w:val="0"/>
    </w:rPr>
  </w:style>
  <w:style w:type="paragraph" w:customStyle="1" w:styleId="395">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6">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7">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8">
    <w:name w:val="正文 + 宋体"/>
    <w:basedOn w:val="1"/>
    <w:qFormat/>
    <w:uiPriority w:val="0"/>
    <w:pPr>
      <w:spacing w:line="360" w:lineRule="auto"/>
      <w:ind w:firstLine="420" w:firstLineChars="200"/>
    </w:pPr>
    <w:rPr>
      <w:szCs w:val="24"/>
    </w:rPr>
  </w:style>
  <w:style w:type="paragraph" w:customStyle="1" w:styleId="399">
    <w:name w:val="Char Char Char Char Char Char Char Char1"/>
    <w:basedOn w:val="1"/>
    <w:qFormat/>
    <w:uiPriority w:val="0"/>
    <w:rPr>
      <w:rFonts w:ascii="Tahoma" w:hAnsi="Tahoma" w:cs="Tahoma"/>
      <w:sz w:val="24"/>
    </w:rPr>
  </w:style>
  <w:style w:type="paragraph" w:customStyle="1" w:styleId="400">
    <w:name w:val="Char Char Char Char1"/>
    <w:basedOn w:val="18"/>
    <w:qFormat/>
    <w:uiPriority w:val="0"/>
    <w:pPr>
      <w:adjustRightInd w:val="0"/>
      <w:snapToGrid w:val="0"/>
      <w:spacing w:line="360" w:lineRule="auto"/>
    </w:pPr>
    <w:rPr>
      <w:rFonts w:ascii="Tahoma" w:hAnsi="Tahoma"/>
      <w:sz w:val="24"/>
      <w:szCs w:val="24"/>
    </w:rPr>
  </w:style>
  <w:style w:type="paragraph" w:customStyle="1" w:styleId="401">
    <w:name w:val="正文1"/>
    <w:basedOn w:val="1"/>
    <w:qFormat/>
    <w:uiPriority w:val="0"/>
    <w:rPr>
      <w:rFonts w:ascii="Calibri" w:hAnsi="Calibri" w:eastAsia="Times New Roman" w:cs="宋体"/>
      <w:kern w:val="0"/>
      <w:lang w:val="zh-CN"/>
    </w:rPr>
  </w:style>
  <w:style w:type="paragraph" w:customStyle="1" w:styleId="402">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5">
    <w:name w:val="Normal1"/>
    <w:basedOn w:val="1"/>
    <w:qFormat/>
    <w:uiPriority w:val="0"/>
    <w:rPr>
      <w:rFonts w:ascii="Calibri" w:hAnsi="Calibri" w:eastAsia="Times New Roman" w:cs="宋体"/>
      <w:kern w:val="0"/>
      <w:lang w:val="zh-CN"/>
    </w:rPr>
  </w:style>
  <w:style w:type="paragraph" w:customStyle="1" w:styleId="406">
    <w:name w:val="纯文本1"/>
    <w:basedOn w:val="1"/>
    <w:qFormat/>
    <w:uiPriority w:val="0"/>
    <w:pPr>
      <w:adjustRightInd w:val="0"/>
      <w:textAlignment w:val="baseline"/>
    </w:pPr>
    <w:rPr>
      <w:rFonts w:ascii="宋体" w:hAnsi="宋体" w:eastAsia="楷体_GB2312" w:cs="宋体"/>
      <w:sz w:val="28"/>
    </w:rPr>
  </w:style>
  <w:style w:type="paragraph" w:customStyle="1" w:styleId="407">
    <w:name w:val="正文lzq"/>
    <w:basedOn w:val="1"/>
    <w:qFormat/>
    <w:uiPriority w:val="0"/>
    <w:pPr>
      <w:adjustRightInd w:val="0"/>
      <w:spacing w:line="360" w:lineRule="auto"/>
      <w:ind w:firstLine="480"/>
      <w:textAlignment w:val="baseline"/>
    </w:pPr>
    <w:rPr>
      <w:kern w:val="0"/>
      <w:sz w:val="24"/>
    </w:rPr>
  </w:style>
  <w:style w:type="paragraph" w:customStyle="1" w:styleId="408">
    <w:name w:val="列表内容"/>
    <w:basedOn w:val="1"/>
    <w:next w:val="1"/>
    <w:qFormat/>
    <w:uiPriority w:val="0"/>
    <w:pPr>
      <w:widowControl/>
      <w:tabs>
        <w:tab w:val="left" w:pos="840"/>
      </w:tabs>
      <w:ind w:left="840" w:hanging="420"/>
      <w:jc w:val="left"/>
    </w:pPr>
    <w:rPr>
      <w:kern w:val="0"/>
      <w:sz w:val="18"/>
      <w:szCs w:val="24"/>
    </w:rPr>
  </w:style>
  <w:style w:type="paragraph" w:customStyle="1" w:styleId="409">
    <w:name w:val="Char Char Char Char Char Char Char Char Char Char Char Char Char Char Char Char Char Char Char Char Char"/>
    <w:basedOn w:val="1"/>
    <w:qFormat/>
    <w:uiPriority w:val="0"/>
    <w:rPr>
      <w:rFonts w:ascii="Tahoma" w:hAnsi="Tahoma"/>
      <w:sz w:val="24"/>
    </w:rPr>
  </w:style>
  <w:style w:type="paragraph" w:customStyle="1" w:styleId="410">
    <w:name w:val="Char Char Char"/>
    <w:basedOn w:val="1"/>
    <w:qFormat/>
    <w:uiPriority w:val="0"/>
    <w:rPr>
      <w:rFonts w:ascii="Tahoma" w:hAnsi="Tahoma"/>
      <w:sz w:val="24"/>
    </w:rPr>
  </w:style>
  <w:style w:type="paragraph" w:customStyle="1" w:styleId="41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2">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3">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4">
    <w:name w:val="公文标题 2"/>
    <w:basedOn w:val="1"/>
    <w:next w:val="344"/>
    <w:qFormat/>
    <w:uiPriority w:val="0"/>
    <w:pPr>
      <w:outlineLvl w:val="1"/>
    </w:pPr>
    <w:rPr>
      <w:rFonts w:ascii="仿宋_GB2312" w:hAnsi="宋体" w:eastAsia="仿宋_GB2312"/>
      <w:kern w:val="28"/>
      <w:sz w:val="28"/>
      <w:szCs w:val="24"/>
    </w:rPr>
  </w:style>
  <w:style w:type="paragraph" w:customStyle="1" w:styleId="415">
    <w:name w:val="文档正文"/>
    <w:basedOn w:val="1"/>
    <w:qFormat/>
    <w:uiPriority w:val="0"/>
    <w:pPr>
      <w:spacing w:line="360" w:lineRule="auto"/>
    </w:pPr>
    <w:rPr>
      <w:rFonts w:ascii="宋体" w:hAnsi="宋体"/>
      <w:b/>
      <w:bCs/>
      <w:szCs w:val="24"/>
    </w:rPr>
  </w:style>
  <w:style w:type="paragraph" w:customStyle="1" w:styleId="416">
    <w:name w:val="Char Char Char Char Char Char Char Char Char Char Char"/>
    <w:basedOn w:val="1"/>
    <w:qFormat/>
    <w:uiPriority w:val="0"/>
    <w:rPr>
      <w:rFonts w:ascii="Tahoma" w:hAnsi="Tahoma" w:cs="Tahoma"/>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8">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9">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0">
    <w:name w:val="批注文字 Char1"/>
    <w:basedOn w:val="62"/>
    <w:semiHidden/>
    <w:qFormat/>
    <w:uiPriority w:val="99"/>
    <w:rPr>
      <w:rFonts w:ascii="Times New Roman" w:hAnsi="Times New Roman" w:eastAsia="宋体" w:cs="Times New Roman"/>
      <w:szCs w:val="24"/>
    </w:rPr>
  </w:style>
  <w:style w:type="paragraph" w:styleId="421">
    <w:name w:val="List Paragraph"/>
    <w:basedOn w:val="1"/>
    <w:qFormat/>
    <w:uiPriority w:val="99"/>
    <w:pPr>
      <w:ind w:firstLine="420" w:firstLineChars="200"/>
    </w:pPr>
    <w:rPr>
      <w:szCs w:val="24"/>
    </w:rPr>
  </w:style>
  <w:style w:type="paragraph" w:customStyle="1" w:styleId="422">
    <w:name w:val="D&amp;L"/>
    <w:basedOn w:val="37"/>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23">
    <w:name w:val="网格型1"/>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4">
    <w:name w:val="Char Char Char Char Char Char Char1 Char"/>
    <w:basedOn w:val="1"/>
    <w:qFormat/>
    <w:uiPriority w:val="0"/>
    <w:rPr>
      <w:rFonts w:ascii="Arial" w:hAnsi="Arial" w:cs="Arial"/>
      <w:sz w:val="24"/>
    </w:rPr>
  </w:style>
  <w:style w:type="character" w:customStyle="1" w:styleId="425">
    <w:name w:val="layui-layer-tabnow"/>
    <w:basedOn w:val="62"/>
    <w:qFormat/>
    <w:uiPriority w:val="0"/>
    <w:rPr>
      <w:bdr w:val="single" w:color="CCCCCC" w:sz="6" w:space="0"/>
      <w:shd w:val="clear" w:fill="FFFFFF"/>
    </w:rPr>
  </w:style>
  <w:style w:type="character" w:customStyle="1" w:styleId="426">
    <w:name w:val="first-child"/>
    <w:basedOn w:val="62"/>
    <w:qFormat/>
    <w:uiPriority w:val="0"/>
  </w:style>
  <w:style w:type="character" w:customStyle="1" w:styleId="427">
    <w:name w:val="font21"/>
    <w:basedOn w:val="62"/>
    <w:qFormat/>
    <w:uiPriority w:val="0"/>
    <w:rPr>
      <w:rFonts w:hint="default" w:ascii="Symbol" w:hAnsi="Symbol" w:cs="Symbol"/>
      <w:color w:val="000000"/>
      <w:sz w:val="24"/>
      <w:szCs w:val="24"/>
      <w:u w:val="none"/>
    </w:rPr>
  </w:style>
  <w:style w:type="character" w:customStyle="1" w:styleId="428">
    <w:name w:val="font31"/>
    <w:basedOn w:val="62"/>
    <w:qFormat/>
    <w:uiPriority w:val="0"/>
    <w:rPr>
      <w:rFonts w:hint="eastAsia" w:ascii="宋体" w:hAnsi="宋体" w:eastAsia="宋体" w:cs="宋体"/>
      <w:color w:val="000000"/>
      <w:sz w:val="24"/>
      <w:szCs w:val="24"/>
      <w:u w:val="none"/>
    </w:rPr>
  </w:style>
  <w:style w:type="paragraph" w:customStyle="1" w:styleId="429">
    <w:name w:val="Table Paragraph"/>
    <w:basedOn w:val="1"/>
    <w:qFormat/>
    <w:uiPriority w:val="1"/>
    <w:pPr>
      <w:autoSpaceDE w:val="0"/>
      <w:autoSpaceDN w:val="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15825</Words>
  <Characters>16787</Characters>
  <Lines>195</Lines>
  <Paragraphs>55</Paragraphs>
  <TotalTime>1</TotalTime>
  <ScaleCrop>false</ScaleCrop>
  <LinksUpToDate>false</LinksUpToDate>
  <CharactersWithSpaces>18292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2018-11-29T03:11:00Z</dcterms:created>
  <dc:creator>Windows 用户</dc:creator>
  <cp:lastModifiedBy>Administrator</cp:lastModifiedBy>
  <cp:lastPrinted>2023-11-09T06:35:00Z</cp:lastPrinted>
  <dcterms:modified xsi:type="dcterms:W3CDTF">2025-11-21T01:39:50Z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EEDF126347D84AF4A82ECE388AD47A77_13</vt:lpwstr>
  </property>
  <property fmtid="{D5CDD505-2E9C-101B-9397-08002B2CF9AE}" pid="4" name="KSOTemplateDocerSaveRecord">
    <vt:lpwstr>eyJoZGlkIjoiZjBhZTE5YWE5ODEzYTc2MmM3NTU5YmRjYWEwMGQ3MmQiLCJ1c2VySWQiOiIxMDEyOTExNjc5In0=</vt:lpwstr>
  </property>
</Properties>
</file>